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CF" w:rsidRDefault="008A65CF">
      <w:pPr>
        <w:rPr>
          <w:sz w:val="24"/>
        </w:rPr>
      </w:pPr>
    </w:p>
    <w:p w:rsidR="008A65CF" w:rsidRPr="00ED591E" w:rsidRDefault="008A65CF" w:rsidP="00ED591E">
      <w:pPr>
        <w:jc w:val="center"/>
        <w:rPr>
          <w:b/>
          <w:sz w:val="28"/>
          <w:szCs w:val="28"/>
        </w:rPr>
      </w:pPr>
    </w:p>
    <w:p w:rsidR="008A65CF" w:rsidRDefault="008A65CF" w:rsidP="00F940E7">
      <w:pPr>
        <w:ind w:right="-396"/>
        <w:jc w:val="right"/>
        <w:rPr>
          <w:sz w:val="32"/>
        </w:rPr>
      </w:pPr>
    </w:p>
    <w:p w:rsidR="003E0A59" w:rsidRDefault="003E0A59" w:rsidP="003E0A59">
      <w:pPr>
        <w:spacing w:after="120"/>
        <w:ind w:right="30"/>
        <w:jc w:val="right"/>
        <w:rPr>
          <w:rFonts w:ascii="Arial" w:hAnsi="Arial" w:cs="Arial"/>
          <w:b/>
          <w:sz w:val="32"/>
        </w:rPr>
      </w:pPr>
      <w:r>
        <w:rPr>
          <w:rFonts w:ascii="Arial" w:hAnsi="Arial"/>
          <w:b/>
          <w:sz w:val="32"/>
        </w:rPr>
        <w:t xml:space="preserve"> </w:t>
      </w:r>
    </w:p>
    <w:p w:rsidR="003E0A59" w:rsidRPr="003E0A59" w:rsidRDefault="00B10D8A" w:rsidP="00513223">
      <w:pPr>
        <w:spacing w:after="120"/>
        <w:ind w:right="30"/>
        <w:jc w:val="right"/>
        <w:rPr>
          <w:rFonts w:ascii="Arial" w:hAnsi="Arial" w:cs="Arial"/>
          <w:b/>
          <w:sz w:val="32"/>
        </w:rPr>
      </w:pPr>
      <w:r>
        <w:rPr>
          <w:noProof/>
          <w:sz w:val="32"/>
        </w:rPr>
        <w:lastRenderedPageBreak/>
        <w:drawing>
          <wp:anchor distT="0" distB="0" distL="114300" distR="114300" simplePos="0" relativeHeight="251657728" behindDoc="1" locked="0" layoutInCell="1" allowOverlap="1">
            <wp:simplePos x="0" y="0"/>
            <wp:positionH relativeFrom="column">
              <wp:posOffset>-133350</wp:posOffset>
            </wp:positionH>
            <wp:positionV relativeFrom="paragraph">
              <wp:posOffset>-1075690</wp:posOffset>
            </wp:positionV>
            <wp:extent cx="1943100" cy="1343025"/>
            <wp:effectExtent l="19050" t="0" r="0" b="0"/>
            <wp:wrapTight wrapText="bothSides">
              <wp:wrapPolygon edited="0">
                <wp:start x="-212" y="0"/>
                <wp:lineTo x="-212" y="21447"/>
                <wp:lineTo x="21600" y="21447"/>
                <wp:lineTo x="21600" y="0"/>
                <wp:lineTo x="-212" y="0"/>
              </wp:wrapPolygon>
            </wp:wrapTight>
            <wp:docPr id="2" name="Picture 3" descr="dcwater_water_is_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water_water_is_life"/>
                    <pic:cNvPicPr>
                      <a:picLocks noChangeAspect="1" noChangeArrowheads="1"/>
                    </pic:cNvPicPr>
                  </pic:nvPicPr>
                  <pic:blipFill>
                    <a:blip r:embed="rId8"/>
                    <a:srcRect/>
                    <a:stretch>
                      <a:fillRect/>
                    </a:stretch>
                  </pic:blipFill>
                  <pic:spPr bwMode="auto">
                    <a:xfrm>
                      <a:off x="0" y="0"/>
                      <a:ext cx="1943100" cy="1343025"/>
                    </a:xfrm>
                    <a:prstGeom prst="rect">
                      <a:avLst/>
                    </a:prstGeom>
                    <a:noFill/>
                  </pic:spPr>
                </pic:pic>
              </a:graphicData>
            </a:graphic>
          </wp:anchor>
        </w:drawing>
      </w:r>
      <w:r w:rsidR="00513223">
        <w:rPr>
          <w:sz w:val="32"/>
        </w:rPr>
        <w:t xml:space="preserve">   </w:t>
      </w:r>
      <w:r w:rsidR="007643EE" w:rsidRPr="007643EE">
        <w:rPr>
          <w:noProof/>
          <w:sz w:val="32"/>
        </w:rPr>
      </w:r>
      <w:r w:rsidR="007643EE">
        <w:rPr>
          <w:noProof/>
          <w:sz w:val="32"/>
        </w:rPr>
        <w:pict>
          <v:shapetype id="_x0000_t202" coordsize="21600,21600" o:spt="202" path="m,l,21600r21600,l21600,xe">
            <v:stroke joinstyle="miter"/>
            <v:path gradientshapeok="t" o:connecttype="rect"/>
          </v:shapetype>
          <v:shape id="Text Box 2" o:spid="_x0000_s1026" type="#_x0000_t202" style="width:311.05pt;height:5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" stroked="f">
            <v:textbox inset=",,10.8pt">
              <w:txbxContent>
                <w:p w:rsidR="008D5033" w:rsidRDefault="008D5033" w:rsidP="00513223">
                  <w:pPr>
                    <w:spacing w:after="120"/>
                    <w:ind w:right="-180"/>
                    <w:jc w:val="right"/>
                    <w:rPr>
                      <w:rFonts w:ascii="Arial" w:hAnsi="Arial"/>
                      <w:b/>
                      <w:sz w:val="32"/>
                    </w:rPr>
                  </w:pPr>
                  <w:r>
                    <w:rPr>
                      <w:rFonts w:ascii="Arial" w:hAnsi="Arial"/>
                      <w:b/>
                      <w:sz w:val="32"/>
                    </w:rPr>
                    <w:t>DISTRICT OF COLUMBIA</w:t>
                  </w:r>
                </w:p>
                <w:p w:rsidR="008D5033" w:rsidRPr="005B1D13" w:rsidRDefault="008D5033" w:rsidP="00513223">
                  <w:pPr>
                    <w:spacing w:after="120"/>
                    <w:ind w:right="-180"/>
                    <w:jc w:val="right"/>
                    <w:rPr>
                      <w:rFonts w:ascii="Arial" w:hAnsi="Arial" w:cs="Arial"/>
                      <w:b/>
                    </w:rPr>
                  </w:pPr>
                  <w:r w:rsidRPr="005B1D13">
                    <w:rPr>
                      <w:rFonts w:ascii="Arial" w:hAnsi="Arial" w:cs="Arial"/>
                      <w:b/>
                      <w:sz w:val="32"/>
                    </w:rPr>
                    <w:t>WATER AND SEWER AUTHORITY</w:t>
                  </w:r>
                </w:p>
                <w:p w:rsidR="008D5033" w:rsidRDefault="008D5033" w:rsidP="003E0A59"/>
              </w:txbxContent>
            </v:textbox>
            <w10:wrap type="none"/>
            <w10:anchorlock/>
          </v:shape>
        </w:pict>
      </w:r>
    </w:p>
    <w:p w:rsidR="003E0A59" w:rsidRPr="00557C5B" w:rsidRDefault="003E0A59" w:rsidP="003E0A59">
      <w:pPr>
        <w:pStyle w:val="Heading1"/>
        <w:ind w:right="33"/>
        <w:jc w:val="right"/>
      </w:pPr>
      <w:r w:rsidRPr="00557C5B">
        <w:t>Board of Directors</w:t>
      </w:r>
    </w:p>
    <w:p w:rsidR="003E0A59" w:rsidRPr="00226F6A" w:rsidRDefault="003E0A59" w:rsidP="003E0A59">
      <w:pPr>
        <w:pStyle w:val="BodyText2"/>
        <w:ind w:right="30"/>
        <w:rPr>
          <w:b/>
          <w:i w:val="0"/>
          <w:szCs w:val="24"/>
        </w:rPr>
      </w:pPr>
    </w:p>
    <w:p w:rsidR="003E0A59" w:rsidRPr="00226F6A" w:rsidRDefault="003E0A59" w:rsidP="003E0A59">
      <w:pPr>
        <w:pStyle w:val="BodyText2"/>
        <w:ind w:right="30"/>
        <w:rPr>
          <w:b/>
          <w:i w:val="0"/>
          <w:szCs w:val="24"/>
        </w:rPr>
      </w:pPr>
    </w:p>
    <w:p w:rsidR="00700411" w:rsidRPr="003E0A59" w:rsidRDefault="008A65CF" w:rsidP="003E0A59">
      <w:pPr>
        <w:pStyle w:val="BodyText2"/>
        <w:ind w:right="30"/>
        <w:rPr>
          <w:szCs w:val="24"/>
        </w:rPr>
      </w:pPr>
      <w:r w:rsidRPr="003E0A59">
        <w:rPr>
          <w:szCs w:val="24"/>
        </w:rPr>
        <w:t>DC Retail Water and Sewer Rates Committee</w:t>
      </w:r>
    </w:p>
    <w:p w:rsidR="008A65CF" w:rsidRPr="007814B4" w:rsidRDefault="008A65CF" w:rsidP="00753D9B">
      <w:pPr>
        <w:rPr>
          <w:rFonts w:ascii="Arial" w:hAnsi="Arial" w:cs="Arial"/>
          <w:b/>
          <w:sz w:val="24"/>
          <w:szCs w:val="24"/>
        </w:rPr>
      </w:pPr>
    </w:p>
    <w:p w:rsidR="00700411" w:rsidRPr="007814B4" w:rsidRDefault="008A65CF" w:rsidP="00513223">
      <w:pPr>
        <w:pStyle w:val="Heading2"/>
        <w:ind w:right="54"/>
        <w:jc w:val="right"/>
        <w:rPr>
          <w:rFonts w:cs="Arial"/>
          <w:i w:val="0"/>
          <w:szCs w:val="24"/>
        </w:rPr>
      </w:pPr>
      <w:r w:rsidRPr="007814B4">
        <w:rPr>
          <w:rFonts w:cs="Arial"/>
          <w:i w:val="0"/>
          <w:szCs w:val="24"/>
        </w:rPr>
        <w:t>Tuesday</w:t>
      </w:r>
      <w:r w:rsidR="00296B9C" w:rsidRPr="007814B4">
        <w:rPr>
          <w:rFonts w:cs="Arial"/>
          <w:i w:val="0"/>
          <w:szCs w:val="24"/>
        </w:rPr>
        <w:t>,</w:t>
      </w:r>
      <w:r w:rsidRPr="007814B4">
        <w:rPr>
          <w:rFonts w:cs="Arial"/>
          <w:i w:val="0"/>
          <w:szCs w:val="24"/>
        </w:rPr>
        <w:t xml:space="preserve"> </w:t>
      </w:r>
      <w:r w:rsidR="000C6846">
        <w:rPr>
          <w:rFonts w:cs="Arial"/>
          <w:i w:val="0"/>
          <w:szCs w:val="24"/>
        </w:rPr>
        <w:t>March</w:t>
      </w:r>
      <w:r w:rsidR="004D60FB">
        <w:rPr>
          <w:rFonts w:cs="Arial"/>
          <w:i w:val="0"/>
          <w:szCs w:val="24"/>
        </w:rPr>
        <w:t xml:space="preserve"> 2</w:t>
      </w:r>
      <w:r w:rsidR="000C6846">
        <w:rPr>
          <w:rFonts w:cs="Arial"/>
          <w:i w:val="0"/>
          <w:szCs w:val="24"/>
        </w:rPr>
        <w:t>5</w:t>
      </w:r>
      <w:r w:rsidRPr="007814B4">
        <w:rPr>
          <w:rFonts w:cs="Arial"/>
          <w:i w:val="0"/>
          <w:szCs w:val="24"/>
        </w:rPr>
        <w:t>, 201</w:t>
      </w:r>
      <w:r w:rsidR="007B461C">
        <w:rPr>
          <w:rFonts w:cs="Arial"/>
          <w:i w:val="0"/>
          <w:szCs w:val="24"/>
        </w:rPr>
        <w:t>4</w:t>
      </w:r>
    </w:p>
    <w:p w:rsidR="008A65CF" w:rsidRDefault="008A65CF" w:rsidP="00883D50">
      <w:pPr>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p>
    <w:p w:rsidR="003E0A59" w:rsidRPr="007814B4" w:rsidRDefault="003E0A59" w:rsidP="003E0A59">
      <w:pPr>
        <w:jc w:val="right"/>
        <w:rPr>
          <w:rFonts w:ascii="Arial" w:hAnsi="Arial" w:cs="Arial"/>
          <w:sz w:val="24"/>
          <w:szCs w:val="24"/>
        </w:rPr>
      </w:pPr>
      <w:r>
        <w:rPr>
          <w:rFonts w:ascii="Arial" w:hAnsi="Arial" w:cs="Arial"/>
          <w:sz w:val="22"/>
          <w:szCs w:val="24"/>
        </w:rPr>
        <w:t>9</w:t>
      </w:r>
      <w:r w:rsidRPr="002B2145">
        <w:rPr>
          <w:rFonts w:ascii="Arial" w:hAnsi="Arial" w:cs="Arial"/>
          <w:sz w:val="22"/>
          <w:szCs w:val="24"/>
        </w:rPr>
        <w:t>:</w:t>
      </w:r>
      <w:r>
        <w:rPr>
          <w:rFonts w:ascii="Arial" w:hAnsi="Arial" w:cs="Arial"/>
          <w:sz w:val="22"/>
          <w:szCs w:val="24"/>
        </w:rPr>
        <w:t>3</w:t>
      </w:r>
      <w:r w:rsidR="007B461C">
        <w:rPr>
          <w:rFonts w:ascii="Arial" w:hAnsi="Arial" w:cs="Arial"/>
          <w:sz w:val="22"/>
          <w:szCs w:val="24"/>
        </w:rPr>
        <w:t>0</w:t>
      </w:r>
      <w:r w:rsidRPr="002B2145">
        <w:rPr>
          <w:rFonts w:ascii="Arial" w:hAnsi="Arial" w:cs="Arial"/>
          <w:sz w:val="22"/>
          <w:szCs w:val="24"/>
        </w:rPr>
        <w:t xml:space="preserve"> a.m.</w:t>
      </w:r>
    </w:p>
    <w:p w:rsidR="008A65CF" w:rsidRPr="007814B4" w:rsidRDefault="008A65CF" w:rsidP="00101EF8">
      <w:pPr>
        <w:ind w:right="-396"/>
        <w:jc w:val="right"/>
        <w:rPr>
          <w:rFonts w:ascii="Arial" w:hAnsi="Arial" w:cs="Arial"/>
          <w:sz w:val="24"/>
          <w:szCs w:val="24"/>
        </w:rPr>
      </w:pP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r>
      <w:r w:rsidRPr="007814B4">
        <w:rPr>
          <w:rFonts w:ascii="Arial" w:hAnsi="Arial" w:cs="Arial"/>
          <w:sz w:val="24"/>
          <w:szCs w:val="24"/>
        </w:rPr>
        <w:tab/>
        <w:t xml:space="preserve">  </w:t>
      </w:r>
    </w:p>
    <w:p w:rsidR="00700411" w:rsidRPr="003E0A59" w:rsidRDefault="008A65CF" w:rsidP="003E0A59">
      <w:pPr>
        <w:ind w:right="-30"/>
        <w:jc w:val="center"/>
        <w:rPr>
          <w:rFonts w:ascii="Arial" w:hAnsi="Arial" w:cs="Arial"/>
          <w:iCs/>
          <w:sz w:val="24"/>
          <w:szCs w:val="24"/>
        </w:rPr>
      </w:pPr>
      <w:r w:rsidRPr="007814B4">
        <w:rPr>
          <w:rFonts w:ascii="Arial" w:hAnsi="Arial" w:cs="Arial"/>
          <w:sz w:val="24"/>
          <w:szCs w:val="24"/>
        </w:rPr>
        <w:t xml:space="preserve">                                                                                        </w:t>
      </w:r>
      <w:r w:rsidR="00C054AF" w:rsidRPr="007814B4">
        <w:rPr>
          <w:rFonts w:ascii="Arial" w:hAnsi="Arial" w:cs="Arial"/>
          <w:sz w:val="24"/>
          <w:szCs w:val="24"/>
        </w:rPr>
        <w:t xml:space="preserve">     </w:t>
      </w:r>
      <w:r w:rsidRPr="003E0A59">
        <w:rPr>
          <w:rFonts w:ascii="Arial" w:hAnsi="Arial" w:cs="Arial"/>
          <w:sz w:val="24"/>
          <w:szCs w:val="24"/>
        </w:rPr>
        <w:t>MEETING MINUTES</w:t>
      </w:r>
    </w:p>
    <w:p w:rsidR="008A65CF" w:rsidRPr="007814B4" w:rsidRDefault="008A65CF">
      <w:pPr>
        <w:ind w:right="-396"/>
        <w:rPr>
          <w:rFonts w:ascii="Arial" w:hAnsi="Arial" w:cs="Arial"/>
          <w:sz w:val="24"/>
          <w:szCs w:val="24"/>
        </w:rPr>
      </w:pPr>
    </w:p>
    <w:p w:rsidR="008A65CF" w:rsidRPr="007814B4" w:rsidRDefault="008A65CF" w:rsidP="00ED591E">
      <w:pPr>
        <w:ind w:right="-396"/>
        <w:jc w:val="center"/>
        <w:rPr>
          <w:rFonts w:ascii="Arial" w:hAnsi="Arial" w:cs="Arial"/>
          <w:sz w:val="24"/>
          <w:szCs w:val="24"/>
        </w:rPr>
        <w:sectPr w:rsidR="008A65CF" w:rsidRPr="007814B4" w:rsidSect="00226F6A">
          <w:pgSz w:w="12240" w:h="15840"/>
          <w:pgMar w:top="810" w:right="1080" w:bottom="1170" w:left="1080" w:header="720" w:footer="720" w:gutter="0"/>
          <w:cols w:num="2" w:space="720" w:equalWidth="0">
            <w:col w:w="1468" w:space="2"/>
            <w:col w:w="8610"/>
          </w:cols>
        </w:sectPr>
      </w:pPr>
    </w:p>
    <w:p w:rsidR="008A65CF" w:rsidRPr="00226F6A" w:rsidRDefault="00513223" w:rsidP="00CB11E4">
      <w:pPr>
        <w:tabs>
          <w:tab w:val="right" w:pos="9450"/>
        </w:tabs>
        <w:rPr>
          <w:rFonts w:ascii="Arial" w:hAnsi="Arial" w:cs="Arial"/>
          <w:b/>
          <w:sz w:val="22"/>
          <w:szCs w:val="22"/>
        </w:rPr>
      </w:pPr>
      <w:r w:rsidRPr="00226F6A">
        <w:rPr>
          <w:rFonts w:ascii="Arial" w:hAnsi="Arial" w:cs="Arial"/>
          <w:b/>
          <w:sz w:val="22"/>
          <w:szCs w:val="22"/>
        </w:rPr>
        <w:lastRenderedPageBreak/>
        <w:t>Committee Members</w:t>
      </w:r>
      <w:r w:rsidR="008A65CF" w:rsidRPr="00226F6A">
        <w:rPr>
          <w:rFonts w:ascii="Arial" w:hAnsi="Arial" w:cs="Arial"/>
          <w:b/>
          <w:sz w:val="22"/>
          <w:szCs w:val="22"/>
        </w:rPr>
        <w:t xml:space="preserve"> </w:t>
      </w:r>
      <w:r>
        <w:rPr>
          <w:rFonts w:ascii="Arial" w:hAnsi="Arial" w:cs="Arial"/>
          <w:b/>
          <w:sz w:val="22"/>
          <w:szCs w:val="22"/>
        </w:rPr>
        <w:t>in Attendance</w:t>
      </w:r>
    </w:p>
    <w:p w:rsidR="008A65CF" w:rsidRPr="00226F6A" w:rsidRDefault="003E0A59" w:rsidP="003E0A59">
      <w:pPr>
        <w:tabs>
          <w:tab w:val="right" w:pos="9450"/>
        </w:tabs>
        <w:ind w:left="2160" w:right="-407"/>
        <w:jc w:val="right"/>
        <w:rPr>
          <w:rFonts w:ascii="Arial" w:hAnsi="Arial" w:cs="Arial"/>
          <w:sz w:val="22"/>
          <w:szCs w:val="22"/>
        </w:rPr>
        <w:sectPr w:rsidR="008A65CF" w:rsidRPr="00226F6A" w:rsidSect="003E0A59">
          <w:headerReference w:type="even" r:id="rId9"/>
          <w:headerReference w:type="default" r:id="rId10"/>
          <w:footerReference w:type="default" r:id="rId11"/>
          <w:headerReference w:type="first" r:id="rId12"/>
          <w:footerReference w:type="first" r:id="rId13"/>
          <w:type w:val="continuous"/>
          <w:pgSz w:w="12240" w:h="15840"/>
          <w:pgMar w:top="1152" w:right="1354" w:bottom="720" w:left="1080" w:header="720" w:footer="720" w:gutter="0"/>
          <w:cols w:num="2" w:space="720"/>
        </w:sectPr>
      </w:pPr>
      <w:r w:rsidRPr="00226F6A">
        <w:rPr>
          <w:rFonts w:ascii="Arial" w:hAnsi="Arial" w:cs="Arial"/>
          <w:b/>
          <w:sz w:val="22"/>
          <w:szCs w:val="22"/>
        </w:rPr>
        <w:lastRenderedPageBreak/>
        <w:t xml:space="preserve">   </w:t>
      </w:r>
      <w:r w:rsidR="00226F6A">
        <w:rPr>
          <w:rFonts w:ascii="Arial" w:hAnsi="Arial" w:cs="Arial"/>
          <w:b/>
          <w:sz w:val="22"/>
          <w:szCs w:val="22"/>
        </w:rPr>
        <w:t xml:space="preserve">    </w:t>
      </w:r>
      <w:r w:rsidRPr="00226F6A">
        <w:rPr>
          <w:rFonts w:ascii="Arial" w:hAnsi="Arial" w:cs="Arial"/>
          <w:b/>
          <w:sz w:val="22"/>
          <w:szCs w:val="22"/>
        </w:rPr>
        <w:t xml:space="preserve"> </w:t>
      </w:r>
      <w:r w:rsidR="00513223">
        <w:rPr>
          <w:rFonts w:ascii="Arial" w:hAnsi="Arial" w:cs="Arial"/>
          <w:b/>
          <w:sz w:val="22"/>
          <w:szCs w:val="22"/>
        </w:rPr>
        <w:t xml:space="preserve">      </w:t>
      </w:r>
      <w:r w:rsidRPr="00226F6A">
        <w:rPr>
          <w:rFonts w:ascii="Arial" w:hAnsi="Arial" w:cs="Arial"/>
          <w:b/>
          <w:sz w:val="22"/>
          <w:szCs w:val="22"/>
        </w:rPr>
        <w:t xml:space="preserve">  </w:t>
      </w:r>
      <w:r w:rsidR="00C054AF" w:rsidRPr="00226F6A">
        <w:rPr>
          <w:rFonts w:ascii="Arial" w:hAnsi="Arial" w:cs="Arial"/>
          <w:b/>
          <w:sz w:val="22"/>
          <w:szCs w:val="22"/>
        </w:rPr>
        <w:t xml:space="preserve"> </w:t>
      </w:r>
      <w:r w:rsidR="008A65CF" w:rsidRPr="00226F6A">
        <w:rPr>
          <w:rFonts w:ascii="Arial" w:hAnsi="Arial" w:cs="Arial"/>
          <w:b/>
          <w:sz w:val="22"/>
          <w:szCs w:val="22"/>
        </w:rPr>
        <w:t xml:space="preserve"> DC </w:t>
      </w:r>
      <w:r w:rsidR="00513223" w:rsidRPr="00226F6A">
        <w:rPr>
          <w:rFonts w:ascii="Arial" w:hAnsi="Arial" w:cs="Arial"/>
          <w:b/>
          <w:sz w:val="22"/>
          <w:szCs w:val="22"/>
        </w:rPr>
        <w:t>Water Staff</w:t>
      </w:r>
      <w:r w:rsidRPr="00226F6A">
        <w:rPr>
          <w:rFonts w:ascii="Arial" w:hAnsi="Arial" w:cs="Arial"/>
          <w:b/>
          <w:sz w:val="22"/>
          <w:szCs w:val="22"/>
        </w:rPr>
        <w:t xml:space="preserve"> </w:t>
      </w:r>
      <w:r w:rsidR="008A65CF" w:rsidRPr="00226F6A">
        <w:rPr>
          <w:rFonts w:ascii="Arial" w:hAnsi="Arial" w:cs="Arial"/>
          <w:sz w:val="22"/>
          <w:szCs w:val="22"/>
        </w:rPr>
        <w:tab/>
        <w:t>DC WATER STAFF PRESENTM</w:t>
      </w:r>
    </w:p>
    <w:p w:rsidR="008A65CF" w:rsidRDefault="00520A7C" w:rsidP="00637CF0">
      <w:pPr>
        <w:tabs>
          <w:tab w:val="right" w:leader="dot" w:pos="9450"/>
        </w:tabs>
        <w:rPr>
          <w:rFonts w:ascii="Arial" w:hAnsi="Arial" w:cs="Arial"/>
          <w:sz w:val="22"/>
          <w:szCs w:val="22"/>
        </w:rPr>
      </w:pPr>
      <w:r w:rsidRPr="00226F6A">
        <w:rPr>
          <w:rFonts w:ascii="Arial" w:hAnsi="Arial" w:cs="Arial"/>
          <w:sz w:val="22"/>
          <w:szCs w:val="22"/>
        </w:rPr>
        <w:lastRenderedPageBreak/>
        <w:t>Alan Roth</w:t>
      </w:r>
      <w:r w:rsidR="00FD5039" w:rsidRPr="00226F6A">
        <w:rPr>
          <w:rFonts w:ascii="Arial" w:hAnsi="Arial" w:cs="Arial"/>
          <w:sz w:val="22"/>
          <w:szCs w:val="22"/>
        </w:rPr>
        <w:t>, Chairperson</w:t>
      </w:r>
    </w:p>
    <w:p w:rsidR="008D5033" w:rsidRPr="00226F6A" w:rsidRDefault="008D5033" w:rsidP="008D5033">
      <w:pPr>
        <w:tabs>
          <w:tab w:val="right" w:leader="dot" w:pos="9450"/>
        </w:tabs>
        <w:rPr>
          <w:rFonts w:ascii="Arial" w:hAnsi="Arial" w:cs="Arial"/>
          <w:sz w:val="22"/>
          <w:szCs w:val="22"/>
        </w:rPr>
      </w:pPr>
      <w:r>
        <w:rPr>
          <w:rFonts w:ascii="Arial" w:hAnsi="Arial" w:cs="Arial"/>
          <w:sz w:val="22"/>
          <w:szCs w:val="22"/>
        </w:rPr>
        <w:t>Terry Bellamy</w:t>
      </w:r>
    </w:p>
    <w:p w:rsidR="003E0A59" w:rsidRPr="00226F6A" w:rsidRDefault="003E0A59" w:rsidP="003E0A59">
      <w:pPr>
        <w:pStyle w:val="ListParagraph"/>
        <w:tabs>
          <w:tab w:val="right" w:leader="dot" w:pos="9450"/>
        </w:tabs>
        <w:ind w:left="0"/>
        <w:rPr>
          <w:rFonts w:ascii="Arial" w:hAnsi="Arial" w:cs="Arial"/>
          <w:sz w:val="22"/>
          <w:szCs w:val="22"/>
        </w:rPr>
      </w:pPr>
      <w:r w:rsidRPr="00226F6A">
        <w:rPr>
          <w:rFonts w:ascii="Arial" w:hAnsi="Arial" w:cs="Arial"/>
          <w:sz w:val="22"/>
          <w:szCs w:val="22"/>
        </w:rPr>
        <w:t>Ellen Boardman</w:t>
      </w:r>
    </w:p>
    <w:p w:rsidR="00057FE8" w:rsidRPr="00226F6A" w:rsidRDefault="003E0A59" w:rsidP="00637CF0">
      <w:pPr>
        <w:tabs>
          <w:tab w:val="right" w:leader="dot" w:pos="9450"/>
        </w:tabs>
        <w:rPr>
          <w:rFonts w:ascii="Arial" w:hAnsi="Arial" w:cs="Arial"/>
          <w:sz w:val="22"/>
          <w:szCs w:val="22"/>
        </w:rPr>
      </w:pPr>
      <w:r w:rsidRPr="00226F6A">
        <w:rPr>
          <w:rFonts w:ascii="Arial" w:hAnsi="Arial" w:cs="Arial"/>
          <w:sz w:val="22"/>
          <w:szCs w:val="22"/>
        </w:rPr>
        <w:t xml:space="preserve">Rachna Butani </w:t>
      </w:r>
    </w:p>
    <w:p w:rsidR="003E0A59" w:rsidRPr="00226F6A" w:rsidRDefault="003E0A59" w:rsidP="003E0A59">
      <w:pPr>
        <w:tabs>
          <w:tab w:val="right" w:leader="dot" w:pos="9450"/>
        </w:tabs>
        <w:rPr>
          <w:rFonts w:ascii="Arial" w:hAnsi="Arial" w:cs="Arial"/>
          <w:sz w:val="22"/>
          <w:szCs w:val="22"/>
        </w:rPr>
      </w:pPr>
      <w:r w:rsidRPr="00226F6A">
        <w:rPr>
          <w:rFonts w:ascii="Arial" w:hAnsi="Arial" w:cs="Arial"/>
          <w:sz w:val="22"/>
          <w:szCs w:val="22"/>
        </w:rPr>
        <w:t>Howard Gibbs</w:t>
      </w:r>
    </w:p>
    <w:p w:rsidR="007B461C" w:rsidRDefault="003E0A59" w:rsidP="00637CF0">
      <w:pPr>
        <w:tabs>
          <w:tab w:val="right" w:leader="dot" w:pos="9450"/>
        </w:tabs>
        <w:rPr>
          <w:rFonts w:ascii="Arial" w:hAnsi="Arial" w:cs="Arial"/>
          <w:sz w:val="22"/>
          <w:szCs w:val="22"/>
        </w:rPr>
      </w:pPr>
      <w:r w:rsidRPr="00226F6A">
        <w:rPr>
          <w:rFonts w:ascii="Arial" w:hAnsi="Arial" w:cs="Arial"/>
          <w:sz w:val="22"/>
          <w:szCs w:val="22"/>
        </w:rPr>
        <w:t>Robert Mallet</w:t>
      </w:r>
      <w:r w:rsidR="000B4273">
        <w:rPr>
          <w:rFonts w:ascii="Arial" w:hAnsi="Arial" w:cs="Arial"/>
          <w:sz w:val="22"/>
          <w:szCs w:val="22"/>
        </w:rPr>
        <w:t>t</w:t>
      </w:r>
      <w:r w:rsidR="00964595" w:rsidRPr="00226F6A">
        <w:rPr>
          <w:rFonts w:ascii="Arial" w:hAnsi="Arial" w:cs="Arial"/>
          <w:sz w:val="22"/>
          <w:szCs w:val="22"/>
        </w:rPr>
        <w:t xml:space="preserve"> </w:t>
      </w:r>
    </w:p>
    <w:p w:rsidR="00964595" w:rsidRPr="00226F6A" w:rsidRDefault="00964595" w:rsidP="005136EA">
      <w:pPr>
        <w:tabs>
          <w:tab w:val="right" w:leader="dot" w:pos="9450"/>
        </w:tabs>
        <w:ind w:right="-274" w:hanging="90"/>
        <w:jc w:val="right"/>
        <w:rPr>
          <w:rFonts w:ascii="Arial" w:hAnsi="Arial" w:cs="Arial"/>
          <w:sz w:val="22"/>
          <w:szCs w:val="22"/>
        </w:rPr>
      </w:pPr>
      <w:r w:rsidRPr="00226F6A">
        <w:rPr>
          <w:rFonts w:ascii="Arial" w:hAnsi="Arial" w:cs="Arial"/>
          <w:sz w:val="22"/>
          <w:szCs w:val="22"/>
        </w:rPr>
        <w:lastRenderedPageBreak/>
        <w:t xml:space="preserve">George Hawkins, General </w:t>
      </w:r>
      <w:r w:rsidR="000A6D74" w:rsidRPr="00226F6A">
        <w:rPr>
          <w:rFonts w:ascii="Arial" w:hAnsi="Arial" w:cs="Arial"/>
          <w:sz w:val="22"/>
          <w:szCs w:val="22"/>
        </w:rPr>
        <w:t>Manager</w:t>
      </w:r>
    </w:p>
    <w:p w:rsidR="00740A38" w:rsidRPr="00226F6A" w:rsidRDefault="00740A38" w:rsidP="005136EA">
      <w:pPr>
        <w:tabs>
          <w:tab w:val="right" w:leader="dot" w:pos="9450"/>
        </w:tabs>
        <w:ind w:right="-274" w:hanging="90"/>
        <w:jc w:val="right"/>
        <w:rPr>
          <w:rFonts w:ascii="Arial" w:hAnsi="Arial" w:cs="Arial"/>
          <w:sz w:val="22"/>
          <w:szCs w:val="22"/>
        </w:rPr>
      </w:pPr>
      <w:r w:rsidRPr="00226F6A">
        <w:rPr>
          <w:rFonts w:ascii="Arial" w:hAnsi="Arial" w:cs="Arial"/>
          <w:sz w:val="22"/>
          <w:szCs w:val="22"/>
        </w:rPr>
        <w:t>Mark Kim, Chief Financial Officer</w:t>
      </w:r>
    </w:p>
    <w:p w:rsidR="00CE4B93" w:rsidRDefault="00964595" w:rsidP="005136EA">
      <w:pPr>
        <w:tabs>
          <w:tab w:val="right" w:leader="dot" w:pos="9450"/>
        </w:tabs>
        <w:ind w:right="-274"/>
        <w:jc w:val="right"/>
        <w:rPr>
          <w:rFonts w:ascii="Arial" w:hAnsi="Arial" w:cs="Arial"/>
          <w:sz w:val="22"/>
          <w:szCs w:val="22"/>
        </w:rPr>
      </w:pPr>
      <w:r w:rsidRPr="00226F6A">
        <w:rPr>
          <w:rFonts w:ascii="Arial" w:hAnsi="Arial" w:cs="Arial"/>
          <w:sz w:val="22"/>
          <w:szCs w:val="22"/>
        </w:rPr>
        <w:t xml:space="preserve">Randy Hayman, </w:t>
      </w:r>
      <w:r w:rsidR="00047F85" w:rsidRPr="00226F6A">
        <w:rPr>
          <w:rFonts w:ascii="Arial" w:hAnsi="Arial" w:cs="Arial"/>
          <w:sz w:val="22"/>
          <w:szCs w:val="22"/>
        </w:rPr>
        <w:t>G</w:t>
      </w:r>
      <w:r w:rsidRPr="00226F6A">
        <w:rPr>
          <w:rFonts w:ascii="Arial" w:hAnsi="Arial" w:cs="Arial"/>
          <w:sz w:val="22"/>
          <w:szCs w:val="22"/>
        </w:rPr>
        <w:t>eneral Counsel</w:t>
      </w:r>
    </w:p>
    <w:p w:rsidR="00DB08F9" w:rsidRDefault="007E51D1" w:rsidP="005136EA">
      <w:pPr>
        <w:tabs>
          <w:tab w:val="right" w:leader="dot" w:pos="9450"/>
        </w:tabs>
        <w:ind w:right="-274"/>
        <w:jc w:val="right"/>
        <w:rPr>
          <w:rFonts w:ascii="Arial" w:hAnsi="Arial" w:cs="Arial"/>
          <w:sz w:val="22"/>
          <w:szCs w:val="22"/>
        </w:rPr>
      </w:pPr>
      <w:r w:rsidRPr="00226F6A">
        <w:rPr>
          <w:rFonts w:ascii="Arial" w:hAnsi="Arial" w:cs="Arial"/>
          <w:sz w:val="22"/>
          <w:szCs w:val="22"/>
        </w:rPr>
        <w:t>Linda R. Manley, Board Secretary</w:t>
      </w:r>
    </w:p>
    <w:p w:rsidR="007B461C" w:rsidRPr="00226F6A" w:rsidRDefault="007B461C" w:rsidP="005136EA">
      <w:pPr>
        <w:tabs>
          <w:tab w:val="right" w:leader="dot" w:pos="9450"/>
        </w:tabs>
        <w:ind w:right="-274"/>
        <w:jc w:val="right"/>
        <w:rPr>
          <w:rFonts w:ascii="Arial" w:hAnsi="Arial" w:cs="Arial"/>
          <w:sz w:val="22"/>
          <w:szCs w:val="22"/>
        </w:rPr>
      </w:pPr>
    </w:p>
    <w:p w:rsidR="008A65CF" w:rsidRPr="00226F6A" w:rsidRDefault="00057FE8" w:rsidP="00C34A53">
      <w:pPr>
        <w:tabs>
          <w:tab w:val="right" w:leader="dot" w:pos="9450"/>
        </w:tabs>
        <w:ind w:right="-274"/>
        <w:jc w:val="right"/>
        <w:rPr>
          <w:rFonts w:ascii="Arial" w:hAnsi="Arial" w:cs="Arial"/>
          <w:sz w:val="22"/>
          <w:szCs w:val="22"/>
        </w:rPr>
        <w:sectPr w:rsidR="008A65CF" w:rsidRPr="00226F6A" w:rsidSect="003E0A59">
          <w:type w:val="continuous"/>
          <w:pgSz w:w="12240" w:h="15840"/>
          <w:pgMar w:top="1152" w:right="1354" w:bottom="720" w:left="1080" w:header="720" w:footer="720" w:gutter="0"/>
          <w:cols w:num="2" w:space="94"/>
        </w:sectPr>
      </w:pPr>
      <w:r w:rsidRPr="00226F6A">
        <w:rPr>
          <w:rFonts w:ascii="Arial" w:hAnsi="Arial" w:cs="Arial"/>
          <w:sz w:val="22"/>
          <w:szCs w:val="22"/>
        </w:rPr>
        <w:t xml:space="preserve">  </w:t>
      </w:r>
    </w:p>
    <w:p w:rsidR="00520A7C" w:rsidRPr="00226F6A" w:rsidRDefault="00520A7C" w:rsidP="00101EF8">
      <w:pPr>
        <w:pStyle w:val="ListParagraph"/>
        <w:tabs>
          <w:tab w:val="right" w:leader="dot" w:pos="9450"/>
        </w:tabs>
        <w:ind w:left="360"/>
        <w:rPr>
          <w:rFonts w:ascii="Arial" w:hAnsi="Arial" w:cs="Arial"/>
          <w:sz w:val="22"/>
          <w:szCs w:val="22"/>
        </w:rPr>
      </w:pPr>
    </w:p>
    <w:p w:rsidR="008A65CF" w:rsidRPr="00226F6A" w:rsidRDefault="008A65CF" w:rsidP="003E0A59">
      <w:pPr>
        <w:pStyle w:val="ListParagraph"/>
        <w:tabs>
          <w:tab w:val="right" w:leader="dot" w:pos="9450"/>
        </w:tabs>
        <w:ind w:left="0"/>
        <w:rPr>
          <w:rFonts w:ascii="Arial" w:hAnsi="Arial" w:cs="Arial"/>
          <w:b/>
          <w:sz w:val="22"/>
          <w:szCs w:val="22"/>
          <w:u w:val="single"/>
        </w:rPr>
      </w:pPr>
      <w:r w:rsidRPr="00226F6A">
        <w:rPr>
          <w:rFonts w:ascii="Arial" w:hAnsi="Arial" w:cs="Arial"/>
          <w:b/>
          <w:sz w:val="22"/>
          <w:szCs w:val="22"/>
          <w:u w:val="single"/>
        </w:rPr>
        <w:t>Call to Order</w:t>
      </w:r>
    </w:p>
    <w:p w:rsidR="001B16F8" w:rsidRPr="00226F6A" w:rsidRDefault="001B16F8" w:rsidP="003E0A59">
      <w:pPr>
        <w:pStyle w:val="ListParagraph"/>
        <w:tabs>
          <w:tab w:val="right" w:leader="dot" w:pos="9450"/>
        </w:tabs>
        <w:ind w:left="0"/>
        <w:rPr>
          <w:rFonts w:ascii="Arial" w:hAnsi="Arial" w:cs="Arial"/>
          <w:b/>
          <w:sz w:val="22"/>
          <w:szCs w:val="22"/>
          <w:u w:val="single"/>
        </w:rPr>
      </w:pPr>
    </w:p>
    <w:p w:rsidR="008A65CF" w:rsidRPr="00226F6A" w:rsidRDefault="00520A7C" w:rsidP="00CF1D79">
      <w:pPr>
        <w:pStyle w:val="ListParagraph"/>
        <w:tabs>
          <w:tab w:val="right" w:leader="dot" w:pos="9450"/>
        </w:tabs>
        <w:ind w:left="0"/>
        <w:jc w:val="both"/>
        <w:rPr>
          <w:rFonts w:ascii="Arial" w:hAnsi="Arial" w:cs="Arial"/>
          <w:sz w:val="22"/>
          <w:szCs w:val="22"/>
        </w:rPr>
      </w:pPr>
      <w:r w:rsidRPr="00226F6A">
        <w:rPr>
          <w:rFonts w:ascii="Arial" w:hAnsi="Arial" w:cs="Arial"/>
          <w:sz w:val="22"/>
          <w:szCs w:val="22"/>
        </w:rPr>
        <w:t>Chairman Roth</w:t>
      </w:r>
      <w:r w:rsidR="00032899" w:rsidRPr="00226F6A">
        <w:rPr>
          <w:rFonts w:ascii="Arial" w:hAnsi="Arial" w:cs="Arial"/>
          <w:sz w:val="22"/>
          <w:szCs w:val="22"/>
        </w:rPr>
        <w:t xml:space="preserve"> called the Committee meeting to order at </w:t>
      </w:r>
      <w:r w:rsidR="00323599" w:rsidRPr="00226F6A">
        <w:rPr>
          <w:rFonts w:ascii="Arial" w:hAnsi="Arial" w:cs="Arial"/>
          <w:sz w:val="22"/>
          <w:szCs w:val="22"/>
        </w:rPr>
        <w:t>9:</w:t>
      </w:r>
      <w:r w:rsidR="00067BE4" w:rsidRPr="00226F6A">
        <w:rPr>
          <w:rFonts w:ascii="Arial" w:hAnsi="Arial" w:cs="Arial"/>
          <w:sz w:val="22"/>
          <w:szCs w:val="22"/>
        </w:rPr>
        <w:t>3</w:t>
      </w:r>
      <w:r w:rsidR="000C6846">
        <w:rPr>
          <w:rFonts w:ascii="Arial" w:hAnsi="Arial" w:cs="Arial"/>
          <w:sz w:val="22"/>
          <w:szCs w:val="22"/>
        </w:rPr>
        <w:t>2</w:t>
      </w:r>
      <w:r w:rsidR="00226F6A">
        <w:rPr>
          <w:rFonts w:ascii="Arial" w:hAnsi="Arial" w:cs="Arial"/>
          <w:sz w:val="22"/>
          <w:szCs w:val="22"/>
        </w:rPr>
        <w:t xml:space="preserve"> </w:t>
      </w:r>
      <w:r w:rsidR="00032899" w:rsidRPr="00226F6A">
        <w:rPr>
          <w:rFonts w:ascii="Arial" w:hAnsi="Arial" w:cs="Arial"/>
          <w:sz w:val="22"/>
          <w:szCs w:val="22"/>
        </w:rPr>
        <w:t>a</w:t>
      </w:r>
      <w:r w:rsidR="00816195" w:rsidRPr="00226F6A">
        <w:rPr>
          <w:rFonts w:ascii="Arial" w:hAnsi="Arial" w:cs="Arial"/>
          <w:sz w:val="22"/>
          <w:szCs w:val="22"/>
        </w:rPr>
        <w:t>.</w:t>
      </w:r>
      <w:r w:rsidR="00032899" w:rsidRPr="00226F6A">
        <w:rPr>
          <w:rFonts w:ascii="Arial" w:hAnsi="Arial" w:cs="Arial"/>
          <w:sz w:val="22"/>
          <w:szCs w:val="22"/>
        </w:rPr>
        <w:t xml:space="preserve">m. </w:t>
      </w:r>
    </w:p>
    <w:p w:rsidR="008A65CF" w:rsidRPr="00226F6A" w:rsidRDefault="008A65CF" w:rsidP="003E0A59">
      <w:pPr>
        <w:pStyle w:val="ListParagraph"/>
        <w:tabs>
          <w:tab w:val="right" w:leader="dot" w:pos="9450"/>
        </w:tabs>
        <w:ind w:left="0"/>
        <w:rPr>
          <w:rFonts w:ascii="Arial" w:hAnsi="Arial" w:cs="Arial"/>
          <w:sz w:val="22"/>
          <w:szCs w:val="22"/>
        </w:rPr>
      </w:pPr>
    </w:p>
    <w:p w:rsidR="00A11736" w:rsidRDefault="000C6846" w:rsidP="003E0A59">
      <w:pPr>
        <w:pStyle w:val="ListParagraph"/>
        <w:tabs>
          <w:tab w:val="right" w:leader="dot" w:pos="9450"/>
        </w:tabs>
        <w:ind w:left="0"/>
        <w:rPr>
          <w:rFonts w:ascii="Arial" w:hAnsi="Arial" w:cs="Arial"/>
          <w:b/>
          <w:sz w:val="22"/>
          <w:szCs w:val="22"/>
          <w:u w:val="single"/>
        </w:rPr>
      </w:pPr>
      <w:r>
        <w:rPr>
          <w:rFonts w:ascii="Arial" w:hAnsi="Arial" w:cs="Arial"/>
          <w:b/>
          <w:sz w:val="22"/>
          <w:szCs w:val="22"/>
          <w:u w:val="single"/>
        </w:rPr>
        <w:t>Integrated Planning Framework Affordability Presentation</w:t>
      </w:r>
    </w:p>
    <w:p w:rsidR="002367B1" w:rsidRDefault="002367B1" w:rsidP="003E0A59">
      <w:pPr>
        <w:pStyle w:val="ListParagraph"/>
        <w:tabs>
          <w:tab w:val="right" w:leader="dot" w:pos="9450"/>
        </w:tabs>
        <w:ind w:left="0"/>
        <w:rPr>
          <w:rFonts w:ascii="Arial" w:hAnsi="Arial" w:cs="Arial"/>
          <w:b/>
          <w:sz w:val="22"/>
          <w:szCs w:val="22"/>
          <w:u w:val="single"/>
        </w:rPr>
      </w:pPr>
    </w:p>
    <w:p w:rsidR="00060F1B" w:rsidRDefault="00CF1D79" w:rsidP="00060F1B">
      <w:pPr>
        <w:jc w:val="both"/>
        <w:rPr>
          <w:rFonts w:ascii="Arial" w:hAnsi="Arial" w:cs="Arial"/>
          <w:sz w:val="22"/>
          <w:szCs w:val="22"/>
        </w:rPr>
      </w:pPr>
      <w:r>
        <w:rPr>
          <w:rFonts w:ascii="Arial" w:hAnsi="Arial" w:cs="Arial"/>
          <w:sz w:val="22"/>
          <w:szCs w:val="22"/>
        </w:rPr>
        <w:t xml:space="preserve">Mr. </w:t>
      </w:r>
      <w:r w:rsidR="00AC1C0E" w:rsidRPr="00AC1C0E">
        <w:rPr>
          <w:rFonts w:ascii="Arial" w:hAnsi="Arial" w:cs="Arial"/>
          <w:sz w:val="22"/>
          <w:szCs w:val="22"/>
        </w:rPr>
        <w:t xml:space="preserve">Kim outlined the meeting agenda and </w:t>
      </w:r>
      <w:r w:rsidR="00060F1B">
        <w:rPr>
          <w:rFonts w:ascii="Arial" w:hAnsi="Arial" w:cs="Arial"/>
          <w:sz w:val="22"/>
          <w:szCs w:val="22"/>
        </w:rPr>
        <w:t xml:space="preserve">mentioned that an article </w:t>
      </w:r>
      <w:r w:rsidR="00AE4BD8">
        <w:rPr>
          <w:rFonts w:ascii="Arial" w:hAnsi="Arial" w:cs="Arial"/>
          <w:sz w:val="22"/>
          <w:szCs w:val="22"/>
        </w:rPr>
        <w:t xml:space="preserve">from USA Today </w:t>
      </w:r>
      <w:r w:rsidR="00060F1B">
        <w:rPr>
          <w:rFonts w:ascii="Arial" w:hAnsi="Arial" w:cs="Arial"/>
          <w:sz w:val="22"/>
          <w:szCs w:val="22"/>
        </w:rPr>
        <w:t>was passe</w:t>
      </w:r>
      <w:r w:rsidR="00AE4BD8">
        <w:rPr>
          <w:rFonts w:ascii="Arial" w:hAnsi="Arial" w:cs="Arial"/>
          <w:sz w:val="22"/>
          <w:szCs w:val="22"/>
        </w:rPr>
        <w:t>d out to committee members</w:t>
      </w:r>
      <w:r w:rsidR="00060F1B">
        <w:rPr>
          <w:rFonts w:ascii="Arial" w:hAnsi="Arial" w:cs="Arial"/>
          <w:sz w:val="22"/>
          <w:szCs w:val="22"/>
        </w:rPr>
        <w:t xml:space="preserve"> about DC Water and other utilities spending billions to keep sewage out of rivers. </w:t>
      </w:r>
      <w:r w:rsidR="00060F1B" w:rsidRPr="00AC1C0E">
        <w:rPr>
          <w:rFonts w:ascii="Arial" w:hAnsi="Arial" w:cs="Arial"/>
          <w:sz w:val="22"/>
          <w:szCs w:val="22"/>
        </w:rPr>
        <w:t>Mr. Kim introduced Mr. Alan Karnovitz (Director and Senior Economist) and Mr. Anwar Hassan (Senior Vice President)</w:t>
      </w:r>
      <w:r w:rsidR="00060F1B">
        <w:rPr>
          <w:rFonts w:ascii="Arial" w:hAnsi="Arial" w:cs="Arial"/>
          <w:sz w:val="22"/>
          <w:szCs w:val="22"/>
        </w:rPr>
        <w:t xml:space="preserve"> </w:t>
      </w:r>
      <w:r w:rsidR="00AE4BD8">
        <w:rPr>
          <w:rFonts w:ascii="Arial" w:hAnsi="Arial" w:cs="Arial"/>
          <w:sz w:val="22"/>
          <w:szCs w:val="22"/>
        </w:rPr>
        <w:t>of Louis Berger Water Services, Inc. who had undertaken a</w:t>
      </w:r>
      <w:r w:rsidR="000B4273">
        <w:rPr>
          <w:rFonts w:ascii="Arial" w:hAnsi="Arial" w:cs="Arial"/>
          <w:sz w:val="22"/>
          <w:szCs w:val="22"/>
        </w:rPr>
        <w:t>n</w:t>
      </w:r>
      <w:r w:rsidR="00AE4BD8">
        <w:rPr>
          <w:rFonts w:ascii="Arial" w:hAnsi="Arial" w:cs="Arial"/>
          <w:sz w:val="22"/>
          <w:szCs w:val="22"/>
        </w:rPr>
        <w:t xml:space="preserve"> Affordability Analysis of DC Water’s Capital Improvement Program. Mr. Kim stated that D</w:t>
      </w:r>
      <w:r w:rsidR="007C5E4C">
        <w:rPr>
          <w:rFonts w:ascii="Arial" w:hAnsi="Arial" w:cs="Arial"/>
          <w:sz w:val="22"/>
          <w:szCs w:val="22"/>
        </w:rPr>
        <w:t>C Water is</w:t>
      </w:r>
      <w:r w:rsidR="00060F1B">
        <w:rPr>
          <w:rFonts w:ascii="Arial" w:hAnsi="Arial" w:cs="Arial"/>
          <w:sz w:val="22"/>
          <w:szCs w:val="22"/>
        </w:rPr>
        <w:t xml:space="preserve"> projected </w:t>
      </w:r>
      <w:r w:rsidR="007C5E4C">
        <w:rPr>
          <w:rFonts w:ascii="Arial" w:hAnsi="Arial" w:cs="Arial"/>
          <w:sz w:val="22"/>
          <w:szCs w:val="22"/>
        </w:rPr>
        <w:t xml:space="preserve">to </w:t>
      </w:r>
      <w:r w:rsidR="00060F1B">
        <w:rPr>
          <w:rFonts w:ascii="Arial" w:hAnsi="Arial" w:cs="Arial"/>
          <w:sz w:val="22"/>
          <w:szCs w:val="22"/>
        </w:rPr>
        <w:t>spend</w:t>
      </w:r>
      <w:r w:rsidR="007C5E4C">
        <w:rPr>
          <w:rFonts w:ascii="Arial" w:hAnsi="Arial" w:cs="Arial"/>
          <w:sz w:val="22"/>
          <w:szCs w:val="22"/>
        </w:rPr>
        <w:t xml:space="preserve"> </w:t>
      </w:r>
      <w:r w:rsidR="00060F1B">
        <w:rPr>
          <w:rFonts w:ascii="Arial" w:hAnsi="Arial" w:cs="Arial"/>
          <w:sz w:val="22"/>
          <w:szCs w:val="22"/>
        </w:rPr>
        <w:t xml:space="preserve">$1.5 billion over the next ten year period </w:t>
      </w:r>
      <w:r w:rsidR="008D5033">
        <w:rPr>
          <w:rFonts w:ascii="Arial" w:hAnsi="Arial" w:cs="Arial"/>
          <w:sz w:val="22"/>
          <w:szCs w:val="22"/>
        </w:rPr>
        <w:t>on</w:t>
      </w:r>
      <w:r w:rsidR="00AE4BD8">
        <w:rPr>
          <w:rFonts w:ascii="Arial" w:hAnsi="Arial" w:cs="Arial"/>
          <w:sz w:val="22"/>
          <w:szCs w:val="22"/>
        </w:rPr>
        <w:t xml:space="preserve"> the Long Term Control Plan, </w:t>
      </w:r>
      <w:r w:rsidR="007C5E4C">
        <w:rPr>
          <w:rFonts w:ascii="Arial" w:hAnsi="Arial" w:cs="Arial"/>
          <w:sz w:val="22"/>
          <w:szCs w:val="22"/>
        </w:rPr>
        <w:t>which</w:t>
      </w:r>
      <w:r w:rsidR="00060F1B">
        <w:rPr>
          <w:rFonts w:ascii="Arial" w:hAnsi="Arial" w:cs="Arial"/>
          <w:sz w:val="22"/>
          <w:szCs w:val="22"/>
        </w:rPr>
        <w:t xml:space="preserve"> is putting enormous financial pressure on DC Water</w:t>
      </w:r>
      <w:r w:rsidR="000B4273">
        <w:rPr>
          <w:rFonts w:ascii="Arial" w:hAnsi="Arial" w:cs="Arial"/>
          <w:sz w:val="22"/>
          <w:szCs w:val="22"/>
        </w:rPr>
        <w:t xml:space="preserve"> and its retail rate payers</w:t>
      </w:r>
      <w:r w:rsidR="007C5E4C">
        <w:rPr>
          <w:rFonts w:ascii="Arial" w:hAnsi="Arial" w:cs="Arial"/>
          <w:sz w:val="22"/>
          <w:szCs w:val="22"/>
        </w:rPr>
        <w:t>.</w:t>
      </w:r>
    </w:p>
    <w:p w:rsidR="00060F1B" w:rsidRDefault="00060F1B" w:rsidP="00060F1B">
      <w:pPr>
        <w:jc w:val="both"/>
        <w:rPr>
          <w:rFonts w:ascii="Arial" w:hAnsi="Arial" w:cs="Arial"/>
          <w:sz w:val="22"/>
          <w:szCs w:val="22"/>
        </w:rPr>
      </w:pPr>
    </w:p>
    <w:p w:rsidR="0010379E" w:rsidRDefault="007C5E4C" w:rsidP="00060F1B">
      <w:pPr>
        <w:jc w:val="both"/>
        <w:rPr>
          <w:rFonts w:ascii="Arial" w:hAnsi="Arial" w:cs="Arial"/>
          <w:sz w:val="22"/>
          <w:szCs w:val="22"/>
        </w:rPr>
      </w:pPr>
      <w:r>
        <w:rPr>
          <w:rFonts w:ascii="Arial" w:hAnsi="Arial" w:cs="Arial"/>
          <w:sz w:val="22"/>
          <w:szCs w:val="22"/>
        </w:rPr>
        <w:t>Mr.</w:t>
      </w:r>
      <w:r w:rsidR="00F94325">
        <w:rPr>
          <w:rFonts w:ascii="Arial" w:hAnsi="Arial" w:cs="Arial"/>
          <w:sz w:val="22"/>
          <w:szCs w:val="22"/>
        </w:rPr>
        <w:t xml:space="preserve"> Karnovitz explained that Louis Berger </w:t>
      </w:r>
      <w:r w:rsidR="00AE4BD8">
        <w:rPr>
          <w:rFonts w:ascii="Arial" w:hAnsi="Arial" w:cs="Arial"/>
          <w:sz w:val="22"/>
          <w:szCs w:val="22"/>
        </w:rPr>
        <w:t>conducted the</w:t>
      </w:r>
      <w:r w:rsidR="00F94325">
        <w:rPr>
          <w:rFonts w:ascii="Arial" w:hAnsi="Arial" w:cs="Arial"/>
          <w:sz w:val="22"/>
          <w:szCs w:val="22"/>
        </w:rPr>
        <w:t xml:space="preserve"> </w:t>
      </w:r>
      <w:r w:rsidR="001B3421">
        <w:rPr>
          <w:rFonts w:ascii="Arial" w:hAnsi="Arial" w:cs="Arial"/>
          <w:sz w:val="22"/>
          <w:szCs w:val="22"/>
        </w:rPr>
        <w:t>A</w:t>
      </w:r>
      <w:r w:rsidR="00F94325">
        <w:rPr>
          <w:rFonts w:ascii="Arial" w:hAnsi="Arial" w:cs="Arial"/>
          <w:sz w:val="22"/>
          <w:szCs w:val="22"/>
        </w:rPr>
        <w:t xml:space="preserve">ffordability </w:t>
      </w:r>
      <w:r w:rsidR="001B3421">
        <w:rPr>
          <w:rFonts w:ascii="Arial" w:hAnsi="Arial" w:cs="Arial"/>
          <w:sz w:val="22"/>
          <w:szCs w:val="22"/>
        </w:rPr>
        <w:t>A</w:t>
      </w:r>
      <w:r w:rsidR="00F94325">
        <w:rPr>
          <w:rFonts w:ascii="Arial" w:hAnsi="Arial" w:cs="Arial"/>
          <w:sz w:val="22"/>
          <w:szCs w:val="22"/>
        </w:rPr>
        <w:t>nalysis in partnership with Raftelis Financial Consultants, Inc.</w:t>
      </w:r>
      <w:r>
        <w:rPr>
          <w:rFonts w:ascii="Arial" w:hAnsi="Arial" w:cs="Arial"/>
          <w:sz w:val="22"/>
          <w:szCs w:val="22"/>
        </w:rPr>
        <w:t xml:space="preserve"> </w:t>
      </w:r>
      <w:r w:rsidR="00F94325">
        <w:rPr>
          <w:rFonts w:ascii="Arial" w:hAnsi="Arial" w:cs="Arial"/>
          <w:sz w:val="22"/>
          <w:szCs w:val="22"/>
        </w:rPr>
        <w:t xml:space="preserve">Mr. Karnovitz </w:t>
      </w:r>
      <w:r>
        <w:rPr>
          <w:rFonts w:ascii="Arial" w:hAnsi="Arial" w:cs="Arial"/>
          <w:sz w:val="22"/>
          <w:szCs w:val="22"/>
        </w:rPr>
        <w:t>briefly described the Integrated Planning Framework (IPF)</w:t>
      </w:r>
      <w:r w:rsidR="00F94325">
        <w:rPr>
          <w:rFonts w:ascii="Arial" w:hAnsi="Arial" w:cs="Arial"/>
          <w:sz w:val="22"/>
          <w:szCs w:val="22"/>
        </w:rPr>
        <w:t xml:space="preserve">. </w:t>
      </w:r>
      <w:r>
        <w:rPr>
          <w:rFonts w:ascii="Arial" w:hAnsi="Arial" w:cs="Arial"/>
          <w:sz w:val="22"/>
          <w:szCs w:val="22"/>
        </w:rPr>
        <w:t xml:space="preserve"> </w:t>
      </w:r>
      <w:r w:rsidR="00275553">
        <w:rPr>
          <w:rFonts w:ascii="Arial" w:hAnsi="Arial" w:cs="Arial"/>
          <w:sz w:val="22"/>
          <w:szCs w:val="22"/>
        </w:rPr>
        <w:t xml:space="preserve">IPF is a decision making process that came from the </w:t>
      </w:r>
      <w:r>
        <w:rPr>
          <w:rFonts w:ascii="Arial" w:hAnsi="Arial" w:cs="Arial"/>
          <w:sz w:val="22"/>
          <w:szCs w:val="22"/>
        </w:rPr>
        <w:t xml:space="preserve">Environmental Protection Agency (EPA). EPA </w:t>
      </w:r>
      <w:r w:rsidR="00AE4BD8">
        <w:rPr>
          <w:rFonts w:ascii="Arial" w:hAnsi="Arial" w:cs="Arial"/>
          <w:sz w:val="22"/>
          <w:szCs w:val="22"/>
        </w:rPr>
        <w:t xml:space="preserve">recognized that compliance </w:t>
      </w:r>
      <w:r>
        <w:rPr>
          <w:rFonts w:ascii="Arial" w:hAnsi="Arial" w:cs="Arial"/>
          <w:sz w:val="22"/>
          <w:szCs w:val="22"/>
        </w:rPr>
        <w:t>with consent decrees</w:t>
      </w:r>
      <w:r w:rsidR="00275553">
        <w:rPr>
          <w:rFonts w:ascii="Arial" w:hAnsi="Arial" w:cs="Arial"/>
          <w:sz w:val="22"/>
          <w:szCs w:val="22"/>
        </w:rPr>
        <w:t xml:space="preserve"> and regulations</w:t>
      </w:r>
      <w:r>
        <w:rPr>
          <w:rFonts w:ascii="Arial" w:hAnsi="Arial" w:cs="Arial"/>
          <w:sz w:val="22"/>
          <w:szCs w:val="22"/>
        </w:rPr>
        <w:t xml:space="preserve"> was </w:t>
      </w:r>
      <w:r w:rsidR="00AE4BD8">
        <w:rPr>
          <w:rFonts w:ascii="Arial" w:hAnsi="Arial" w:cs="Arial"/>
          <w:sz w:val="22"/>
          <w:szCs w:val="22"/>
        </w:rPr>
        <w:t xml:space="preserve">putting </w:t>
      </w:r>
      <w:r w:rsidR="009D1C9F">
        <w:rPr>
          <w:rFonts w:ascii="Arial" w:hAnsi="Arial" w:cs="Arial"/>
          <w:sz w:val="22"/>
          <w:szCs w:val="22"/>
        </w:rPr>
        <w:t xml:space="preserve">severe financial </w:t>
      </w:r>
      <w:r w:rsidR="00AE4BD8">
        <w:rPr>
          <w:rFonts w:ascii="Arial" w:hAnsi="Arial" w:cs="Arial"/>
          <w:sz w:val="22"/>
          <w:szCs w:val="22"/>
        </w:rPr>
        <w:t xml:space="preserve">burden </w:t>
      </w:r>
      <w:r w:rsidR="00275553">
        <w:rPr>
          <w:rFonts w:ascii="Arial" w:hAnsi="Arial" w:cs="Arial"/>
          <w:sz w:val="22"/>
          <w:szCs w:val="22"/>
        </w:rPr>
        <w:t>on</w:t>
      </w:r>
      <w:r w:rsidR="009D1C9F">
        <w:rPr>
          <w:rFonts w:ascii="Arial" w:hAnsi="Arial" w:cs="Arial"/>
          <w:sz w:val="22"/>
          <w:szCs w:val="22"/>
        </w:rPr>
        <w:t xml:space="preserve"> low</w:t>
      </w:r>
      <w:r w:rsidR="00D550B2">
        <w:rPr>
          <w:rFonts w:ascii="Arial" w:hAnsi="Arial" w:cs="Arial"/>
          <w:sz w:val="22"/>
          <w:szCs w:val="22"/>
        </w:rPr>
        <w:t xml:space="preserve"> </w:t>
      </w:r>
      <w:r w:rsidR="009D1C9F">
        <w:rPr>
          <w:rFonts w:ascii="Arial" w:hAnsi="Arial" w:cs="Arial"/>
          <w:sz w:val="22"/>
          <w:szCs w:val="22"/>
        </w:rPr>
        <w:t>income population</w:t>
      </w:r>
      <w:r w:rsidR="000B4273">
        <w:rPr>
          <w:rFonts w:ascii="Arial" w:hAnsi="Arial" w:cs="Arial"/>
          <w:sz w:val="22"/>
          <w:szCs w:val="22"/>
        </w:rPr>
        <w:t>s</w:t>
      </w:r>
      <w:r w:rsidR="00275553">
        <w:rPr>
          <w:rFonts w:ascii="Arial" w:hAnsi="Arial" w:cs="Arial"/>
          <w:sz w:val="22"/>
          <w:szCs w:val="22"/>
        </w:rPr>
        <w:t xml:space="preserve">, communities and utilities. </w:t>
      </w:r>
      <w:r w:rsidR="000B4273">
        <w:rPr>
          <w:rFonts w:ascii="Arial" w:hAnsi="Arial" w:cs="Arial"/>
          <w:sz w:val="22"/>
          <w:szCs w:val="22"/>
        </w:rPr>
        <w:t xml:space="preserve">The IPF </w:t>
      </w:r>
      <w:r w:rsidR="00275553">
        <w:rPr>
          <w:rFonts w:ascii="Arial" w:hAnsi="Arial" w:cs="Arial"/>
          <w:sz w:val="22"/>
          <w:szCs w:val="22"/>
        </w:rPr>
        <w:t>allows utilities and communities to take a look at consent decrees and regulatory requirements</w:t>
      </w:r>
      <w:r w:rsidR="00AE4BD8">
        <w:rPr>
          <w:rFonts w:ascii="Arial" w:hAnsi="Arial" w:cs="Arial"/>
          <w:sz w:val="22"/>
          <w:szCs w:val="22"/>
        </w:rPr>
        <w:t xml:space="preserve"> and</w:t>
      </w:r>
      <w:r w:rsidR="00275553">
        <w:rPr>
          <w:rFonts w:ascii="Arial" w:hAnsi="Arial" w:cs="Arial"/>
          <w:sz w:val="22"/>
          <w:szCs w:val="22"/>
        </w:rPr>
        <w:t xml:space="preserve"> to prioritize their projects in a way that defers large financial impacts while bringing forth as many benefits as possible. </w:t>
      </w:r>
      <w:r w:rsidR="00A06C06">
        <w:rPr>
          <w:rFonts w:ascii="Arial" w:hAnsi="Arial" w:cs="Arial"/>
          <w:sz w:val="22"/>
          <w:szCs w:val="22"/>
        </w:rPr>
        <w:t>Ultimately it allows utilities greater flexibility in how they invest in their capital improvement programs while deferring costs to later years such that impact</w:t>
      </w:r>
      <w:r w:rsidR="00AE4BD8">
        <w:rPr>
          <w:rFonts w:ascii="Arial" w:hAnsi="Arial" w:cs="Arial"/>
          <w:sz w:val="22"/>
          <w:szCs w:val="22"/>
        </w:rPr>
        <w:t xml:space="preserve"> on the r</w:t>
      </w:r>
      <w:r w:rsidR="00A06C06">
        <w:rPr>
          <w:rFonts w:ascii="Arial" w:hAnsi="Arial" w:cs="Arial"/>
          <w:sz w:val="22"/>
          <w:szCs w:val="22"/>
        </w:rPr>
        <w:t xml:space="preserve">ate payers </w:t>
      </w:r>
      <w:r w:rsidR="001F6CE6">
        <w:rPr>
          <w:rFonts w:ascii="Arial" w:hAnsi="Arial" w:cs="Arial"/>
          <w:sz w:val="22"/>
          <w:szCs w:val="22"/>
        </w:rPr>
        <w:t>is</w:t>
      </w:r>
      <w:r w:rsidR="00A06C06">
        <w:rPr>
          <w:rFonts w:ascii="Arial" w:hAnsi="Arial" w:cs="Arial"/>
          <w:sz w:val="22"/>
          <w:szCs w:val="22"/>
        </w:rPr>
        <w:t xml:space="preserve"> minimize</w:t>
      </w:r>
      <w:r w:rsidR="00AE4BD8">
        <w:rPr>
          <w:rFonts w:ascii="Arial" w:hAnsi="Arial" w:cs="Arial"/>
          <w:sz w:val="22"/>
          <w:szCs w:val="22"/>
        </w:rPr>
        <w:t>d</w:t>
      </w:r>
      <w:r w:rsidR="00A06C06">
        <w:rPr>
          <w:rFonts w:ascii="Arial" w:hAnsi="Arial" w:cs="Arial"/>
          <w:sz w:val="22"/>
          <w:szCs w:val="22"/>
        </w:rPr>
        <w:t xml:space="preserve"> in the early years. </w:t>
      </w:r>
      <w:r w:rsidR="001F6CE6">
        <w:rPr>
          <w:rFonts w:ascii="Arial" w:hAnsi="Arial" w:cs="Arial"/>
          <w:sz w:val="22"/>
          <w:szCs w:val="22"/>
        </w:rPr>
        <w:t xml:space="preserve"> </w:t>
      </w:r>
    </w:p>
    <w:p w:rsidR="0010379E" w:rsidRDefault="0010379E" w:rsidP="00060F1B">
      <w:pPr>
        <w:jc w:val="both"/>
        <w:rPr>
          <w:rFonts w:ascii="Arial" w:hAnsi="Arial" w:cs="Arial"/>
          <w:sz w:val="22"/>
          <w:szCs w:val="22"/>
        </w:rPr>
      </w:pPr>
    </w:p>
    <w:p w:rsidR="00060F1B" w:rsidRDefault="00086D3A" w:rsidP="00060F1B">
      <w:pPr>
        <w:jc w:val="both"/>
        <w:rPr>
          <w:rFonts w:ascii="Arial" w:hAnsi="Arial" w:cs="Arial"/>
          <w:sz w:val="22"/>
          <w:szCs w:val="22"/>
        </w:rPr>
      </w:pPr>
      <w:r>
        <w:rPr>
          <w:rFonts w:ascii="Arial" w:hAnsi="Arial" w:cs="Arial"/>
          <w:sz w:val="22"/>
          <w:szCs w:val="22"/>
        </w:rPr>
        <w:t>Mr. Karnovitz stated</w:t>
      </w:r>
      <w:r w:rsidR="008D5033">
        <w:rPr>
          <w:rFonts w:ascii="Arial" w:hAnsi="Arial" w:cs="Arial"/>
          <w:sz w:val="22"/>
          <w:szCs w:val="22"/>
        </w:rPr>
        <w:t xml:space="preserve"> that</w:t>
      </w:r>
      <w:r>
        <w:rPr>
          <w:rFonts w:ascii="Arial" w:hAnsi="Arial" w:cs="Arial"/>
          <w:sz w:val="22"/>
          <w:szCs w:val="22"/>
        </w:rPr>
        <w:t xml:space="preserve"> </w:t>
      </w:r>
      <w:r w:rsidR="001F6CE6">
        <w:rPr>
          <w:rFonts w:ascii="Arial" w:hAnsi="Arial" w:cs="Arial"/>
          <w:sz w:val="22"/>
          <w:szCs w:val="22"/>
        </w:rPr>
        <w:t>Louis Berger Inc.</w:t>
      </w:r>
      <w:r w:rsidR="008D5033">
        <w:rPr>
          <w:rFonts w:ascii="Arial" w:hAnsi="Arial" w:cs="Arial"/>
          <w:sz w:val="22"/>
          <w:szCs w:val="22"/>
        </w:rPr>
        <w:t xml:space="preserve"> in partnership with </w:t>
      </w:r>
      <w:r w:rsidR="00B856FE">
        <w:rPr>
          <w:rFonts w:ascii="Arial" w:hAnsi="Arial" w:cs="Arial"/>
          <w:sz w:val="22"/>
          <w:szCs w:val="22"/>
        </w:rPr>
        <w:t xml:space="preserve">the City of </w:t>
      </w:r>
      <w:r w:rsidR="008D5033">
        <w:rPr>
          <w:rFonts w:ascii="Arial" w:hAnsi="Arial" w:cs="Arial"/>
          <w:sz w:val="22"/>
          <w:szCs w:val="22"/>
        </w:rPr>
        <w:t>Baltimore</w:t>
      </w:r>
      <w:r w:rsidR="001F6CE6">
        <w:rPr>
          <w:rFonts w:ascii="Arial" w:hAnsi="Arial" w:cs="Arial"/>
          <w:sz w:val="22"/>
          <w:szCs w:val="22"/>
        </w:rPr>
        <w:t xml:space="preserve"> developed an IPF</w:t>
      </w:r>
      <w:r w:rsidR="001B3421">
        <w:rPr>
          <w:rFonts w:ascii="Arial" w:hAnsi="Arial" w:cs="Arial"/>
          <w:sz w:val="22"/>
          <w:szCs w:val="22"/>
        </w:rPr>
        <w:t xml:space="preserve"> model that would</w:t>
      </w:r>
      <w:r w:rsidR="001F6CE6">
        <w:rPr>
          <w:rFonts w:ascii="Arial" w:hAnsi="Arial" w:cs="Arial"/>
          <w:sz w:val="22"/>
          <w:szCs w:val="22"/>
        </w:rPr>
        <w:t xml:space="preserve"> modify their consent decree </w:t>
      </w:r>
      <w:r w:rsidR="00391422">
        <w:rPr>
          <w:rFonts w:ascii="Arial" w:hAnsi="Arial" w:cs="Arial"/>
          <w:sz w:val="22"/>
          <w:szCs w:val="22"/>
        </w:rPr>
        <w:t xml:space="preserve">in a way that </w:t>
      </w:r>
      <w:r w:rsidR="00511D65">
        <w:rPr>
          <w:rFonts w:ascii="Arial" w:hAnsi="Arial" w:cs="Arial"/>
          <w:sz w:val="22"/>
          <w:szCs w:val="22"/>
        </w:rPr>
        <w:t>w</w:t>
      </w:r>
      <w:r w:rsidR="00391422">
        <w:rPr>
          <w:rFonts w:ascii="Arial" w:hAnsi="Arial" w:cs="Arial"/>
          <w:sz w:val="22"/>
          <w:szCs w:val="22"/>
        </w:rPr>
        <w:t>ould ameliorate</w:t>
      </w:r>
      <w:r w:rsidR="00511D65">
        <w:rPr>
          <w:rFonts w:ascii="Arial" w:hAnsi="Arial" w:cs="Arial"/>
          <w:sz w:val="22"/>
          <w:szCs w:val="22"/>
        </w:rPr>
        <w:t xml:space="preserve"> the impacts on low income communities while still achieving their </w:t>
      </w:r>
      <w:r w:rsidR="00906333">
        <w:rPr>
          <w:rFonts w:ascii="Arial" w:hAnsi="Arial" w:cs="Arial"/>
          <w:sz w:val="22"/>
          <w:szCs w:val="22"/>
        </w:rPr>
        <w:t>regulatory requirements</w:t>
      </w:r>
      <w:r w:rsidR="008D5033">
        <w:rPr>
          <w:rFonts w:ascii="Arial" w:hAnsi="Arial" w:cs="Arial"/>
          <w:sz w:val="22"/>
          <w:szCs w:val="22"/>
        </w:rPr>
        <w:t>.  IP</w:t>
      </w:r>
      <w:r w:rsidR="00D550B2">
        <w:rPr>
          <w:rFonts w:ascii="Arial" w:hAnsi="Arial" w:cs="Arial"/>
          <w:sz w:val="22"/>
          <w:szCs w:val="22"/>
        </w:rPr>
        <w:t>F</w:t>
      </w:r>
      <w:r w:rsidR="008D5033">
        <w:rPr>
          <w:rFonts w:ascii="Arial" w:hAnsi="Arial" w:cs="Arial"/>
          <w:sz w:val="22"/>
          <w:szCs w:val="22"/>
        </w:rPr>
        <w:t xml:space="preserve"> would allow</w:t>
      </w:r>
      <w:r w:rsidR="0013358B">
        <w:rPr>
          <w:rFonts w:ascii="Arial" w:hAnsi="Arial" w:cs="Arial"/>
          <w:sz w:val="22"/>
          <w:szCs w:val="22"/>
        </w:rPr>
        <w:t xml:space="preserve"> </w:t>
      </w:r>
      <w:r w:rsidR="00906333">
        <w:rPr>
          <w:rFonts w:ascii="Arial" w:hAnsi="Arial" w:cs="Arial"/>
          <w:sz w:val="22"/>
          <w:szCs w:val="22"/>
        </w:rPr>
        <w:t>a longer timeframe</w:t>
      </w:r>
      <w:r w:rsidR="008D5033">
        <w:rPr>
          <w:rFonts w:ascii="Arial" w:hAnsi="Arial" w:cs="Arial"/>
          <w:sz w:val="22"/>
          <w:szCs w:val="22"/>
        </w:rPr>
        <w:t xml:space="preserve"> for their investments through</w:t>
      </w:r>
      <w:r w:rsidR="00906333">
        <w:rPr>
          <w:rFonts w:ascii="Arial" w:hAnsi="Arial" w:cs="Arial"/>
          <w:sz w:val="22"/>
          <w:szCs w:val="22"/>
        </w:rPr>
        <w:t xml:space="preserve"> extension on their consent decree</w:t>
      </w:r>
      <w:r w:rsidR="00D550B2">
        <w:rPr>
          <w:rFonts w:ascii="Arial" w:hAnsi="Arial" w:cs="Arial"/>
          <w:sz w:val="22"/>
          <w:szCs w:val="22"/>
        </w:rPr>
        <w:t>,</w:t>
      </w:r>
      <w:r w:rsidR="0013358B">
        <w:rPr>
          <w:rFonts w:ascii="Arial" w:hAnsi="Arial" w:cs="Arial"/>
          <w:sz w:val="22"/>
          <w:szCs w:val="22"/>
        </w:rPr>
        <w:t xml:space="preserve"> </w:t>
      </w:r>
      <w:r w:rsidR="008D5033">
        <w:rPr>
          <w:rFonts w:ascii="Arial" w:hAnsi="Arial" w:cs="Arial"/>
          <w:sz w:val="22"/>
          <w:szCs w:val="22"/>
        </w:rPr>
        <w:t>which would</w:t>
      </w:r>
      <w:r w:rsidR="0013358B">
        <w:rPr>
          <w:rFonts w:ascii="Arial" w:hAnsi="Arial" w:cs="Arial"/>
          <w:sz w:val="22"/>
          <w:szCs w:val="22"/>
        </w:rPr>
        <w:t xml:space="preserve"> lower the burden on both the city and the rate payers.</w:t>
      </w:r>
      <w:r w:rsidR="00391422">
        <w:rPr>
          <w:rFonts w:ascii="Arial" w:hAnsi="Arial" w:cs="Arial"/>
          <w:sz w:val="22"/>
          <w:szCs w:val="22"/>
        </w:rPr>
        <w:t xml:space="preserve"> </w:t>
      </w:r>
    </w:p>
    <w:p w:rsidR="00086D3A" w:rsidRDefault="00086D3A" w:rsidP="00060F1B">
      <w:pPr>
        <w:jc w:val="both"/>
        <w:rPr>
          <w:rFonts w:ascii="Arial" w:hAnsi="Arial" w:cs="Arial"/>
          <w:sz w:val="22"/>
          <w:szCs w:val="22"/>
        </w:rPr>
      </w:pPr>
    </w:p>
    <w:p w:rsidR="00086D3A" w:rsidRDefault="001B3421" w:rsidP="00086D3A">
      <w:pPr>
        <w:jc w:val="both"/>
        <w:rPr>
          <w:rFonts w:ascii="Arial" w:hAnsi="Arial" w:cs="Arial"/>
          <w:sz w:val="22"/>
          <w:szCs w:val="22"/>
        </w:rPr>
      </w:pPr>
      <w:r>
        <w:rPr>
          <w:rFonts w:ascii="Arial" w:hAnsi="Arial" w:cs="Arial"/>
          <w:sz w:val="22"/>
          <w:szCs w:val="22"/>
        </w:rPr>
        <w:t>DC Water performed an A</w:t>
      </w:r>
      <w:r w:rsidR="00086D3A">
        <w:rPr>
          <w:rFonts w:ascii="Arial" w:hAnsi="Arial" w:cs="Arial"/>
          <w:sz w:val="22"/>
          <w:szCs w:val="22"/>
        </w:rPr>
        <w:t xml:space="preserve">ffordability </w:t>
      </w:r>
      <w:r>
        <w:rPr>
          <w:rFonts w:ascii="Arial" w:hAnsi="Arial" w:cs="Arial"/>
          <w:sz w:val="22"/>
          <w:szCs w:val="22"/>
        </w:rPr>
        <w:t>A</w:t>
      </w:r>
      <w:r w:rsidR="00086D3A">
        <w:rPr>
          <w:rFonts w:ascii="Arial" w:hAnsi="Arial" w:cs="Arial"/>
          <w:sz w:val="22"/>
          <w:szCs w:val="22"/>
        </w:rPr>
        <w:t>nalysis</w:t>
      </w:r>
      <w:r>
        <w:rPr>
          <w:rFonts w:ascii="Arial" w:hAnsi="Arial" w:cs="Arial"/>
          <w:sz w:val="22"/>
          <w:szCs w:val="22"/>
        </w:rPr>
        <w:t xml:space="preserve"> to assess annual sewer rate increases and financial impacts to low</w:t>
      </w:r>
      <w:r w:rsidR="00D550B2">
        <w:rPr>
          <w:rFonts w:ascii="Arial" w:hAnsi="Arial" w:cs="Arial"/>
          <w:sz w:val="22"/>
          <w:szCs w:val="22"/>
        </w:rPr>
        <w:t xml:space="preserve"> </w:t>
      </w:r>
      <w:r>
        <w:rPr>
          <w:rFonts w:ascii="Arial" w:hAnsi="Arial" w:cs="Arial"/>
          <w:sz w:val="22"/>
          <w:szCs w:val="22"/>
        </w:rPr>
        <w:t xml:space="preserve">income households.  </w:t>
      </w:r>
      <w:r w:rsidR="000B4273">
        <w:rPr>
          <w:rFonts w:ascii="Arial" w:hAnsi="Arial" w:cs="Arial"/>
          <w:sz w:val="22"/>
          <w:szCs w:val="22"/>
        </w:rPr>
        <w:t xml:space="preserve">Based on the analysis, Mr. </w:t>
      </w:r>
      <w:proofErr w:type="spellStart"/>
      <w:r w:rsidR="000B4273">
        <w:rPr>
          <w:rFonts w:ascii="Arial" w:hAnsi="Arial" w:cs="Arial"/>
          <w:sz w:val="22"/>
          <w:szCs w:val="22"/>
        </w:rPr>
        <w:t>Karnovitz</w:t>
      </w:r>
      <w:proofErr w:type="spellEnd"/>
      <w:r w:rsidR="000B4273">
        <w:rPr>
          <w:rFonts w:ascii="Arial" w:hAnsi="Arial" w:cs="Arial"/>
          <w:sz w:val="22"/>
          <w:szCs w:val="22"/>
        </w:rPr>
        <w:t xml:space="preserve"> concluded </w:t>
      </w:r>
      <w:r>
        <w:rPr>
          <w:rFonts w:ascii="Arial" w:hAnsi="Arial" w:cs="Arial"/>
          <w:sz w:val="22"/>
          <w:szCs w:val="22"/>
        </w:rPr>
        <w:t xml:space="preserve">that </w:t>
      </w:r>
      <w:r w:rsidR="000B4273">
        <w:rPr>
          <w:rFonts w:ascii="Arial" w:hAnsi="Arial" w:cs="Arial"/>
          <w:sz w:val="22"/>
          <w:szCs w:val="22"/>
        </w:rPr>
        <w:t xml:space="preserve">the </w:t>
      </w:r>
      <w:r>
        <w:rPr>
          <w:rFonts w:ascii="Arial" w:hAnsi="Arial" w:cs="Arial"/>
          <w:sz w:val="22"/>
          <w:szCs w:val="22"/>
        </w:rPr>
        <w:t>status quo CIP w</w:t>
      </w:r>
      <w:r w:rsidR="008D5033">
        <w:rPr>
          <w:rFonts w:ascii="Arial" w:hAnsi="Arial" w:cs="Arial"/>
          <w:sz w:val="22"/>
          <w:szCs w:val="22"/>
        </w:rPr>
        <w:t>ould</w:t>
      </w:r>
      <w:r>
        <w:rPr>
          <w:rFonts w:ascii="Arial" w:hAnsi="Arial" w:cs="Arial"/>
          <w:sz w:val="22"/>
          <w:szCs w:val="22"/>
        </w:rPr>
        <w:t xml:space="preserve"> result in sewer rate increases to the entire customer base over the next twenty years.  From 2011-</w:t>
      </w:r>
      <w:r w:rsidR="00C630DB">
        <w:rPr>
          <w:rFonts w:ascii="Arial" w:hAnsi="Arial" w:cs="Arial"/>
          <w:sz w:val="22"/>
          <w:szCs w:val="22"/>
        </w:rPr>
        <w:t>20</w:t>
      </w:r>
      <w:r>
        <w:rPr>
          <w:rFonts w:ascii="Arial" w:hAnsi="Arial" w:cs="Arial"/>
          <w:sz w:val="22"/>
          <w:szCs w:val="22"/>
        </w:rPr>
        <w:t xml:space="preserve">13, sewer bills increased 35 percent and </w:t>
      </w:r>
      <w:r w:rsidR="000B4273">
        <w:rPr>
          <w:rFonts w:ascii="Arial" w:hAnsi="Arial" w:cs="Arial"/>
          <w:sz w:val="22"/>
          <w:szCs w:val="22"/>
        </w:rPr>
        <w:t xml:space="preserve">the </w:t>
      </w:r>
      <w:r>
        <w:rPr>
          <w:rFonts w:ascii="Arial" w:hAnsi="Arial" w:cs="Arial"/>
          <w:sz w:val="22"/>
          <w:szCs w:val="22"/>
        </w:rPr>
        <w:t xml:space="preserve">average residential bill </w:t>
      </w:r>
      <w:r w:rsidR="000B4273">
        <w:rPr>
          <w:rFonts w:ascii="Arial" w:hAnsi="Arial" w:cs="Arial"/>
          <w:sz w:val="22"/>
          <w:szCs w:val="22"/>
        </w:rPr>
        <w:t xml:space="preserve">is </w:t>
      </w:r>
      <w:r>
        <w:rPr>
          <w:rFonts w:ascii="Arial" w:hAnsi="Arial" w:cs="Arial"/>
          <w:sz w:val="22"/>
          <w:szCs w:val="22"/>
        </w:rPr>
        <w:t xml:space="preserve">projected to increase from $607 in 2015 to $952 in 2010, and </w:t>
      </w:r>
      <w:r w:rsidR="000B4273">
        <w:rPr>
          <w:rFonts w:ascii="Arial" w:hAnsi="Arial" w:cs="Arial"/>
          <w:sz w:val="22"/>
          <w:szCs w:val="22"/>
        </w:rPr>
        <w:t xml:space="preserve">to </w:t>
      </w:r>
      <w:r>
        <w:rPr>
          <w:rFonts w:ascii="Arial" w:hAnsi="Arial" w:cs="Arial"/>
          <w:sz w:val="22"/>
          <w:szCs w:val="22"/>
        </w:rPr>
        <w:t>$1,623 by 2030.  Financial impact to the</w:t>
      </w:r>
      <w:r w:rsidR="008D5033">
        <w:rPr>
          <w:rFonts w:ascii="Arial" w:hAnsi="Arial" w:cs="Arial"/>
          <w:sz w:val="22"/>
          <w:szCs w:val="22"/>
        </w:rPr>
        <w:t xml:space="preserve"> poor and minority households would </w:t>
      </w:r>
      <w:r>
        <w:rPr>
          <w:rFonts w:ascii="Arial" w:hAnsi="Arial" w:cs="Arial"/>
          <w:sz w:val="22"/>
          <w:szCs w:val="22"/>
        </w:rPr>
        <w:t xml:space="preserve">be significant over time.  EPA guidance states that sewer bills exceeding 2 percent of </w:t>
      </w:r>
      <w:r w:rsidR="000B4273">
        <w:rPr>
          <w:rFonts w:ascii="Arial" w:hAnsi="Arial" w:cs="Arial"/>
          <w:sz w:val="22"/>
          <w:szCs w:val="22"/>
        </w:rPr>
        <w:t>median household income (</w:t>
      </w:r>
      <w:r>
        <w:rPr>
          <w:rFonts w:ascii="Arial" w:hAnsi="Arial" w:cs="Arial"/>
          <w:sz w:val="22"/>
          <w:szCs w:val="22"/>
        </w:rPr>
        <w:t>MHI</w:t>
      </w:r>
      <w:r w:rsidR="000B4273">
        <w:rPr>
          <w:rFonts w:ascii="Arial" w:hAnsi="Arial" w:cs="Arial"/>
          <w:sz w:val="22"/>
          <w:szCs w:val="22"/>
        </w:rPr>
        <w:t>)</w:t>
      </w:r>
      <w:r>
        <w:rPr>
          <w:rFonts w:ascii="Arial" w:hAnsi="Arial" w:cs="Arial"/>
          <w:sz w:val="22"/>
          <w:szCs w:val="22"/>
        </w:rPr>
        <w:t xml:space="preserve"> would signal a large economic impact on residents.</w:t>
      </w:r>
    </w:p>
    <w:p w:rsidR="00062DA1" w:rsidRDefault="00062DA1" w:rsidP="00086D3A">
      <w:pPr>
        <w:jc w:val="both"/>
        <w:rPr>
          <w:rFonts w:ascii="Arial" w:hAnsi="Arial" w:cs="Arial"/>
          <w:sz w:val="22"/>
          <w:szCs w:val="22"/>
        </w:rPr>
      </w:pPr>
    </w:p>
    <w:p w:rsidR="008A0937" w:rsidRDefault="00FC4847" w:rsidP="00086D3A">
      <w:pPr>
        <w:jc w:val="both"/>
        <w:rPr>
          <w:rFonts w:ascii="Arial" w:hAnsi="Arial" w:cs="Arial"/>
          <w:sz w:val="22"/>
          <w:szCs w:val="22"/>
        </w:rPr>
      </w:pPr>
      <w:r>
        <w:rPr>
          <w:rFonts w:ascii="Arial" w:hAnsi="Arial" w:cs="Arial"/>
          <w:sz w:val="22"/>
          <w:szCs w:val="22"/>
        </w:rPr>
        <w:t xml:space="preserve">Mr. Karnovitz </w:t>
      </w:r>
      <w:r w:rsidR="001B3421">
        <w:rPr>
          <w:rFonts w:ascii="Arial" w:hAnsi="Arial" w:cs="Arial"/>
          <w:sz w:val="22"/>
          <w:szCs w:val="22"/>
        </w:rPr>
        <w:t xml:space="preserve">explained that the traditional measures of affordability do not capture accurately </w:t>
      </w:r>
      <w:r w:rsidR="000B4273">
        <w:rPr>
          <w:rFonts w:ascii="Arial" w:hAnsi="Arial" w:cs="Arial"/>
          <w:sz w:val="22"/>
          <w:szCs w:val="22"/>
        </w:rPr>
        <w:t xml:space="preserve">the </w:t>
      </w:r>
      <w:r w:rsidR="001B3421">
        <w:rPr>
          <w:rFonts w:ascii="Arial" w:hAnsi="Arial" w:cs="Arial"/>
          <w:sz w:val="22"/>
          <w:szCs w:val="22"/>
        </w:rPr>
        <w:t xml:space="preserve">financial burden on poor and minority households. The household income distributions are </w:t>
      </w:r>
      <w:r w:rsidR="000B4273">
        <w:rPr>
          <w:rFonts w:ascii="Arial" w:hAnsi="Arial" w:cs="Arial"/>
          <w:sz w:val="22"/>
          <w:szCs w:val="22"/>
        </w:rPr>
        <w:t xml:space="preserve">particularly </w:t>
      </w:r>
      <w:r w:rsidR="001B3421">
        <w:rPr>
          <w:rFonts w:ascii="Arial" w:hAnsi="Arial" w:cs="Arial"/>
          <w:sz w:val="22"/>
          <w:szCs w:val="22"/>
        </w:rPr>
        <w:t>skewed in Washington DC:</w:t>
      </w:r>
      <w:r>
        <w:rPr>
          <w:rFonts w:ascii="Arial" w:hAnsi="Arial" w:cs="Arial"/>
          <w:sz w:val="22"/>
          <w:szCs w:val="22"/>
        </w:rPr>
        <w:t xml:space="preserve">  </w:t>
      </w:r>
    </w:p>
    <w:p w:rsidR="00FC4847" w:rsidRDefault="00C5588D" w:rsidP="00B2688E">
      <w:pPr>
        <w:pStyle w:val="ListParagraph"/>
        <w:numPr>
          <w:ilvl w:val="0"/>
          <w:numId w:val="5"/>
        </w:numPr>
        <w:jc w:val="both"/>
        <w:rPr>
          <w:rFonts w:ascii="Arial" w:hAnsi="Arial" w:cs="Arial"/>
          <w:sz w:val="22"/>
          <w:szCs w:val="22"/>
        </w:rPr>
      </w:pPr>
      <w:r>
        <w:rPr>
          <w:rFonts w:ascii="Arial" w:hAnsi="Arial" w:cs="Arial"/>
          <w:sz w:val="22"/>
          <w:szCs w:val="22"/>
        </w:rPr>
        <w:t xml:space="preserve">Mean income </w:t>
      </w:r>
      <w:r w:rsidR="000B4273">
        <w:rPr>
          <w:rFonts w:ascii="Arial" w:hAnsi="Arial" w:cs="Arial"/>
          <w:sz w:val="22"/>
          <w:szCs w:val="22"/>
        </w:rPr>
        <w:t xml:space="preserve">is </w:t>
      </w:r>
      <w:r>
        <w:rPr>
          <w:rFonts w:ascii="Arial" w:hAnsi="Arial" w:cs="Arial"/>
          <w:sz w:val="22"/>
          <w:szCs w:val="22"/>
        </w:rPr>
        <w:t>approximately $96,100</w:t>
      </w:r>
    </w:p>
    <w:p w:rsidR="00C5588D" w:rsidRDefault="00C5588D" w:rsidP="00B2688E">
      <w:pPr>
        <w:pStyle w:val="ListParagraph"/>
        <w:numPr>
          <w:ilvl w:val="0"/>
          <w:numId w:val="5"/>
        </w:numPr>
        <w:jc w:val="both"/>
        <w:rPr>
          <w:rFonts w:ascii="Arial" w:hAnsi="Arial" w:cs="Arial"/>
          <w:sz w:val="22"/>
          <w:szCs w:val="22"/>
        </w:rPr>
      </w:pPr>
      <w:r>
        <w:rPr>
          <w:rFonts w:ascii="Arial" w:hAnsi="Arial" w:cs="Arial"/>
          <w:sz w:val="22"/>
          <w:szCs w:val="22"/>
        </w:rPr>
        <w:t xml:space="preserve">Median income </w:t>
      </w:r>
      <w:r w:rsidR="000B4273">
        <w:rPr>
          <w:rFonts w:ascii="Arial" w:hAnsi="Arial" w:cs="Arial"/>
          <w:sz w:val="22"/>
          <w:szCs w:val="22"/>
        </w:rPr>
        <w:t xml:space="preserve">is </w:t>
      </w:r>
      <w:r>
        <w:rPr>
          <w:rFonts w:ascii="Arial" w:hAnsi="Arial" w:cs="Arial"/>
          <w:sz w:val="22"/>
          <w:szCs w:val="22"/>
        </w:rPr>
        <w:t>approximately $62,000</w:t>
      </w:r>
    </w:p>
    <w:p w:rsidR="00C5588D" w:rsidRDefault="00C5588D" w:rsidP="00B2688E">
      <w:pPr>
        <w:pStyle w:val="ListParagraph"/>
        <w:numPr>
          <w:ilvl w:val="0"/>
          <w:numId w:val="5"/>
        </w:numPr>
        <w:jc w:val="both"/>
        <w:rPr>
          <w:rFonts w:ascii="Arial" w:hAnsi="Arial" w:cs="Arial"/>
          <w:sz w:val="22"/>
          <w:szCs w:val="22"/>
        </w:rPr>
      </w:pPr>
      <w:r>
        <w:rPr>
          <w:rFonts w:ascii="Arial" w:hAnsi="Arial" w:cs="Arial"/>
          <w:sz w:val="22"/>
          <w:szCs w:val="22"/>
        </w:rPr>
        <w:t>Top 5 percent of DC households have a mean income of $500,031</w:t>
      </w:r>
    </w:p>
    <w:p w:rsidR="00C5588D" w:rsidRDefault="00C5588D" w:rsidP="00B2688E">
      <w:pPr>
        <w:pStyle w:val="ListParagraph"/>
        <w:numPr>
          <w:ilvl w:val="0"/>
          <w:numId w:val="5"/>
        </w:numPr>
        <w:jc w:val="both"/>
        <w:rPr>
          <w:rFonts w:ascii="Arial" w:hAnsi="Arial" w:cs="Arial"/>
          <w:sz w:val="22"/>
          <w:szCs w:val="22"/>
        </w:rPr>
      </w:pPr>
      <w:r>
        <w:rPr>
          <w:rFonts w:ascii="Arial" w:hAnsi="Arial" w:cs="Arial"/>
          <w:sz w:val="22"/>
          <w:szCs w:val="22"/>
        </w:rPr>
        <w:t>Lowest 20 percent of DC households have a mean income of $9,631</w:t>
      </w:r>
    </w:p>
    <w:p w:rsidR="00C5588D" w:rsidRDefault="00C5588D" w:rsidP="00C5588D">
      <w:pPr>
        <w:jc w:val="both"/>
        <w:rPr>
          <w:rFonts w:ascii="Arial" w:hAnsi="Arial" w:cs="Arial"/>
          <w:sz w:val="22"/>
          <w:szCs w:val="22"/>
        </w:rPr>
      </w:pPr>
    </w:p>
    <w:p w:rsidR="00D550B2" w:rsidRDefault="00D550B2" w:rsidP="00D550B2">
      <w:pPr>
        <w:jc w:val="both"/>
        <w:rPr>
          <w:rFonts w:ascii="Arial" w:hAnsi="Arial" w:cs="Arial"/>
          <w:sz w:val="22"/>
          <w:szCs w:val="22"/>
        </w:rPr>
      </w:pPr>
      <w:r>
        <w:rPr>
          <w:rFonts w:ascii="Arial" w:hAnsi="Arial" w:cs="Arial"/>
          <w:sz w:val="22"/>
          <w:szCs w:val="22"/>
        </w:rPr>
        <w:t>Mr. Karnovitz stated that mean and medium income in Washington DC are about 25 percent higher than the national average. The poverty rate in Washington DC is 18.2 percent compared to the national average of 15 percent.</w:t>
      </w:r>
    </w:p>
    <w:p w:rsidR="00D550B2" w:rsidRDefault="00D550B2" w:rsidP="00C5588D">
      <w:pPr>
        <w:jc w:val="both"/>
        <w:rPr>
          <w:rFonts w:ascii="Arial" w:hAnsi="Arial" w:cs="Arial"/>
          <w:sz w:val="22"/>
          <w:szCs w:val="22"/>
        </w:rPr>
      </w:pPr>
    </w:p>
    <w:p w:rsidR="007E18B8" w:rsidRDefault="00042140" w:rsidP="00042140">
      <w:pPr>
        <w:jc w:val="both"/>
        <w:rPr>
          <w:rFonts w:ascii="Arial" w:hAnsi="Arial" w:cs="Arial"/>
          <w:sz w:val="22"/>
          <w:szCs w:val="22"/>
        </w:rPr>
      </w:pPr>
      <w:r>
        <w:rPr>
          <w:rFonts w:ascii="Arial" w:hAnsi="Arial" w:cs="Arial"/>
          <w:sz w:val="22"/>
          <w:szCs w:val="22"/>
        </w:rPr>
        <w:t xml:space="preserve">He mentioned that the unadjusted income underestimates burdens due to </w:t>
      </w:r>
      <w:r w:rsidR="000B4273">
        <w:rPr>
          <w:rFonts w:ascii="Arial" w:hAnsi="Arial" w:cs="Arial"/>
          <w:sz w:val="22"/>
          <w:szCs w:val="22"/>
        </w:rPr>
        <w:t xml:space="preserve">a </w:t>
      </w:r>
      <w:r>
        <w:rPr>
          <w:rFonts w:ascii="Arial" w:hAnsi="Arial" w:cs="Arial"/>
          <w:sz w:val="22"/>
          <w:szCs w:val="22"/>
        </w:rPr>
        <w:t>high level of expenditures for non-discretiona</w:t>
      </w:r>
      <w:r w:rsidR="008D5033">
        <w:rPr>
          <w:rFonts w:ascii="Arial" w:hAnsi="Arial" w:cs="Arial"/>
          <w:sz w:val="22"/>
          <w:szCs w:val="22"/>
        </w:rPr>
        <w:t>ry</w:t>
      </w:r>
      <w:r>
        <w:rPr>
          <w:rFonts w:ascii="Arial" w:hAnsi="Arial" w:cs="Arial"/>
          <w:sz w:val="22"/>
          <w:szCs w:val="22"/>
        </w:rPr>
        <w:t xml:space="preserve"> spending in high cost cities such as Washington</w:t>
      </w:r>
      <w:r w:rsidR="007E18B8">
        <w:rPr>
          <w:rFonts w:ascii="Arial" w:hAnsi="Arial" w:cs="Arial"/>
          <w:sz w:val="22"/>
          <w:szCs w:val="22"/>
        </w:rPr>
        <w:t xml:space="preserve"> </w:t>
      </w:r>
      <w:r w:rsidR="00C5588D">
        <w:rPr>
          <w:rFonts w:ascii="Arial" w:hAnsi="Arial" w:cs="Arial"/>
          <w:sz w:val="22"/>
          <w:szCs w:val="22"/>
        </w:rPr>
        <w:t>DC</w:t>
      </w:r>
      <w:r>
        <w:rPr>
          <w:rFonts w:ascii="Arial" w:hAnsi="Arial" w:cs="Arial"/>
          <w:sz w:val="22"/>
          <w:szCs w:val="22"/>
        </w:rPr>
        <w:t xml:space="preserve">.  In 2012, DC </w:t>
      </w:r>
      <w:r w:rsidR="00560EC4">
        <w:rPr>
          <w:rFonts w:ascii="Arial" w:hAnsi="Arial" w:cs="Arial"/>
          <w:sz w:val="22"/>
          <w:szCs w:val="22"/>
        </w:rPr>
        <w:t xml:space="preserve">was </w:t>
      </w:r>
      <w:r>
        <w:rPr>
          <w:rFonts w:ascii="Arial" w:hAnsi="Arial" w:cs="Arial"/>
          <w:sz w:val="22"/>
          <w:szCs w:val="22"/>
        </w:rPr>
        <w:t>ranked the 8</w:t>
      </w:r>
      <w:r w:rsidRPr="00042140">
        <w:rPr>
          <w:rFonts w:ascii="Arial" w:hAnsi="Arial" w:cs="Arial"/>
          <w:sz w:val="22"/>
          <w:szCs w:val="22"/>
          <w:vertAlign w:val="superscript"/>
        </w:rPr>
        <w:t>th</w:t>
      </w:r>
      <w:r>
        <w:rPr>
          <w:rFonts w:ascii="Arial" w:hAnsi="Arial" w:cs="Arial"/>
          <w:sz w:val="22"/>
          <w:szCs w:val="22"/>
        </w:rPr>
        <w:t xml:space="preserve"> most expensive city in the US with cost of living index of 144.7, which is 45 percent higher than other cities.  The primary drivers of Washington DC’s high cost of living include housing, transportation, food and utilities. He noted that for these reasons and income disparities in Washington DC, the </w:t>
      </w:r>
      <w:r w:rsidR="000B4273">
        <w:rPr>
          <w:rFonts w:ascii="Arial" w:hAnsi="Arial" w:cs="Arial"/>
          <w:sz w:val="22"/>
          <w:szCs w:val="22"/>
        </w:rPr>
        <w:t xml:space="preserve">“2% of </w:t>
      </w:r>
      <w:r>
        <w:rPr>
          <w:rFonts w:ascii="Arial" w:hAnsi="Arial" w:cs="Arial"/>
          <w:sz w:val="22"/>
          <w:szCs w:val="22"/>
        </w:rPr>
        <w:t>MHI</w:t>
      </w:r>
      <w:r w:rsidR="000B4273">
        <w:rPr>
          <w:rFonts w:ascii="Arial" w:hAnsi="Arial" w:cs="Arial"/>
          <w:sz w:val="22"/>
          <w:szCs w:val="22"/>
        </w:rPr>
        <w:t>” guidance used by EPA</w:t>
      </w:r>
      <w:r>
        <w:rPr>
          <w:rFonts w:ascii="Arial" w:hAnsi="Arial" w:cs="Arial"/>
          <w:sz w:val="22"/>
          <w:szCs w:val="22"/>
        </w:rPr>
        <w:t xml:space="preserve"> does not reflect true financial impact on lower income households.</w:t>
      </w:r>
    </w:p>
    <w:p w:rsidR="00042140" w:rsidRDefault="00042140" w:rsidP="007E18B8">
      <w:pPr>
        <w:jc w:val="both"/>
        <w:rPr>
          <w:rFonts w:ascii="Arial" w:hAnsi="Arial" w:cs="Arial"/>
          <w:sz w:val="22"/>
          <w:szCs w:val="22"/>
        </w:rPr>
      </w:pPr>
    </w:p>
    <w:p w:rsidR="007B40E5" w:rsidRDefault="00AC1C0E" w:rsidP="00CF1D79">
      <w:pPr>
        <w:jc w:val="both"/>
        <w:rPr>
          <w:rFonts w:ascii="Arial" w:hAnsi="Arial" w:cs="Arial"/>
          <w:sz w:val="22"/>
          <w:szCs w:val="22"/>
        </w:rPr>
      </w:pPr>
      <w:r w:rsidRPr="00AC1C0E">
        <w:rPr>
          <w:rFonts w:ascii="Arial" w:hAnsi="Arial" w:cs="Arial"/>
          <w:sz w:val="22"/>
          <w:szCs w:val="22"/>
        </w:rPr>
        <w:t>Mr.</w:t>
      </w:r>
      <w:r w:rsidR="00416954">
        <w:rPr>
          <w:rFonts w:ascii="Arial" w:hAnsi="Arial" w:cs="Arial"/>
          <w:sz w:val="22"/>
          <w:szCs w:val="22"/>
        </w:rPr>
        <w:t xml:space="preserve"> </w:t>
      </w:r>
      <w:r w:rsidRPr="00AC1C0E">
        <w:rPr>
          <w:rFonts w:ascii="Arial" w:hAnsi="Arial" w:cs="Arial"/>
          <w:sz w:val="22"/>
          <w:szCs w:val="22"/>
        </w:rPr>
        <w:t xml:space="preserve">Karnovitz discussed </w:t>
      </w:r>
      <w:r w:rsidR="007B40E5">
        <w:rPr>
          <w:rFonts w:ascii="Arial" w:hAnsi="Arial" w:cs="Arial"/>
          <w:sz w:val="22"/>
          <w:szCs w:val="22"/>
        </w:rPr>
        <w:t>various scenarios of the A</w:t>
      </w:r>
      <w:r w:rsidRPr="00AC1C0E">
        <w:rPr>
          <w:rFonts w:ascii="Arial" w:hAnsi="Arial" w:cs="Arial"/>
          <w:sz w:val="22"/>
          <w:szCs w:val="22"/>
        </w:rPr>
        <w:t>ffordability</w:t>
      </w:r>
      <w:r w:rsidR="002B281F">
        <w:rPr>
          <w:rFonts w:ascii="Arial" w:hAnsi="Arial" w:cs="Arial"/>
          <w:sz w:val="22"/>
          <w:szCs w:val="22"/>
        </w:rPr>
        <w:t xml:space="preserve"> </w:t>
      </w:r>
      <w:r w:rsidR="007B40E5">
        <w:rPr>
          <w:rFonts w:ascii="Arial" w:hAnsi="Arial" w:cs="Arial"/>
          <w:sz w:val="22"/>
          <w:szCs w:val="22"/>
        </w:rPr>
        <w:t>A</w:t>
      </w:r>
      <w:r w:rsidR="002B281F">
        <w:rPr>
          <w:rFonts w:ascii="Arial" w:hAnsi="Arial" w:cs="Arial"/>
          <w:sz w:val="22"/>
          <w:szCs w:val="22"/>
        </w:rPr>
        <w:t>nalysis</w:t>
      </w:r>
      <w:r w:rsidR="007B40E5">
        <w:rPr>
          <w:rFonts w:ascii="Arial" w:hAnsi="Arial" w:cs="Arial"/>
          <w:sz w:val="22"/>
          <w:szCs w:val="22"/>
        </w:rPr>
        <w:t>:</w:t>
      </w:r>
      <w:r w:rsidR="002B281F">
        <w:rPr>
          <w:rFonts w:ascii="Arial" w:hAnsi="Arial" w:cs="Arial"/>
          <w:sz w:val="22"/>
          <w:szCs w:val="22"/>
        </w:rPr>
        <w:t xml:space="preserve"> </w:t>
      </w:r>
    </w:p>
    <w:p w:rsidR="00416954" w:rsidRPr="000767CC" w:rsidRDefault="007B40E5" w:rsidP="007B40E5">
      <w:pPr>
        <w:pStyle w:val="ListParagraph"/>
        <w:numPr>
          <w:ilvl w:val="0"/>
          <w:numId w:val="7"/>
        </w:numPr>
        <w:jc w:val="both"/>
        <w:rPr>
          <w:rFonts w:ascii="Arial" w:hAnsi="Arial" w:cs="Arial"/>
          <w:b/>
          <w:sz w:val="22"/>
          <w:szCs w:val="22"/>
        </w:rPr>
      </w:pPr>
      <w:r w:rsidRPr="000767CC">
        <w:rPr>
          <w:rFonts w:ascii="Arial" w:hAnsi="Arial" w:cs="Arial"/>
          <w:b/>
          <w:sz w:val="22"/>
          <w:szCs w:val="22"/>
        </w:rPr>
        <w:t>Scenario 1: Status Quo CIP</w:t>
      </w:r>
    </w:p>
    <w:p w:rsidR="00416954" w:rsidRDefault="00AC1C0E" w:rsidP="007B40E5">
      <w:pPr>
        <w:pStyle w:val="ListParagraph"/>
        <w:numPr>
          <w:ilvl w:val="0"/>
          <w:numId w:val="8"/>
        </w:numPr>
        <w:jc w:val="both"/>
        <w:rPr>
          <w:rFonts w:ascii="Arial" w:hAnsi="Arial" w:cs="Arial"/>
          <w:sz w:val="22"/>
          <w:szCs w:val="22"/>
        </w:rPr>
      </w:pPr>
      <w:r w:rsidRPr="00416954">
        <w:rPr>
          <w:rFonts w:ascii="Arial" w:hAnsi="Arial" w:cs="Arial"/>
          <w:sz w:val="22"/>
          <w:szCs w:val="22"/>
        </w:rPr>
        <w:t xml:space="preserve">Scenario </w:t>
      </w:r>
      <w:r w:rsidR="00416954">
        <w:rPr>
          <w:rFonts w:ascii="Arial" w:hAnsi="Arial" w:cs="Arial"/>
          <w:sz w:val="22"/>
          <w:szCs w:val="22"/>
        </w:rPr>
        <w:t>1a: Median household income (MHI)</w:t>
      </w:r>
    </w:p>
    <w:p w:rsidR="00416954" w:rsidRDefault="00416954" w:rsidP="007B40E5">
      <w:pPr>
        <w:pStyle w:val="ListParagraph"/>
        <w:numPr>
          <w:ilvl w:val="0"/>
          <w:numId w:val="8"/>
        </w:numPr>
        <w:jc w:val="both"/>
        <w:rPr>
          <w:rFonts w:ascii="Arial" w:hAnsi="Arial" w:cs="Arial"/>
          <w:sz w:val="22"/>
          <w:szCs w:val="22"/>
        </w:rPr>
      </w:pPr>
      <w:r>
        <w:rPr>
          <w:rFonts w:ascii="Arial" w:hAnsi="Arial" w:cs="Arial"/>
          <w:sz w:val="22"/>
          <w:szCs w:val="22"/>
        </w:rPr>
        <w:t>Scenario 1b: Unadjusted upper limit of the second quintile household income</w:t>
      </w:r>
      <w:r w:rsidR="007B40E5">
        <w:rPr>
          <w:rFonts w:ascii="Arial" w:hAnsi="Arial" w:cs="Arial"/>
          <w:sz w:val="22"/>
          <w:szCs w:val="22"/>
        </w:rPr>
        <w:t xml:space="preserve"> (top of bottom 40 percent)</w:t>
      </w:r>
    </w:p>
    <w:p w:rsidR="00416954" w:rsidRDefault="00416954" w:rsidP="007B40E5">
      <w:pPr>
        <w:pStyle w:val="ListParagraph"/>
        <w:numPr>
          <w:ilvl w:val="0"/>
          <w:numId w:val="8"/>
        </w:numPr>
        <w:jc w:val="both"/>
        <w:rPr>
          <w:rFonts w:ascii="Arial" w:hAnsi="Arial" w:cs="Arial"/>
          <w:sz w:val="22"/>
          <w:szCs w:val="22"/>
        </w:rPr>
      </w:pPr>
      <w:r>
        <w:rPr>
          <w:rFonts w:ascii="Arial" w:hAnsi="Arial" w:cs="Arial"/>
          <w:sz w:val="22"/>
          <w:szCs w:val="22"/>
        </w:rPr>
        <w:t>Scenario 1c: Adjusted upper limit of the second quintile household income</w:t>
      </w:r>
      <w:r w:rsidR="007B40E5">
        <w:rPr>
          <w:rFonts w:ascii="Arial" w:hAnsi="Arial" w:cs="Arial"/>
          <w:sz w:val="22"/>
          <w:szCs w:val="22"/>
        </w:rPr>
        <w:t xml:space="preserve"> (with cost of living adjustment)</w:t>
      </w:r>
    </w:p>
    <w:p w:rsidR="00416954" w:rsidRPr="000767CC" w:rsidRDefault="007B40E5" w:rsidP="007B40E5">
      <w:pPr>
        <w:pStyle w:val="ListParagraph"/>
        <w:numPr>
          <w:ilvl w:val="0"/>
          <w:numId w:val="7"/>
        </w:numPr>
        <w:jc w:val="both"/>
        <w:rPr>
          <w:rFonts w:ascii="Arial" w:hAnsi="Arial" w:cs="Arial"/>
          <w:b/>
          <w:sz w:val="22"/>
          <w:szCs w:val="22"/>
        </w:rPr>
      </w:pPr>
      <w:r w:rsidRPr="000767CC">
        <w:rPr>
          <w:rFonts w:ascii="Arial" w:hAnsi="Arial" w:cs="Arial"/>
          <w:b/>
          <w:sz w:val="22"/>
          <w:szCs w:val="22"/>
        </w:rPr>
        <w:t>Scenario 2: Modified CIP (via IPF)</w:t>
      </w:r>
    </w:p>
    <w:p w:rsidR="007B40E5" w:rsidRDefault="007B40E5" w:rsidP="007B40E5">
      <w:pPr>
        <w:pStyle w:val="ListParagraph"/>
        <w:numPr>
          <w:ilvl w:val="1"/>
          <w:numId w:val="7"/>
        </w:numPr>
        <w:ind w:left="1080"/>
        <w:jc w:val="both"/>
        <w:rPr>
          <w:rFonts w:ascii="Arial" w:hAnsi="Arial" w:cs="Arial"/>
          <w:sz w:val="22"/>
          <w:szCs w:val="22"/>
        </w:rPr>
      </w:pPr>
      <w:r>
        <w:rPr>
          <w:rFonts w:ascii="Arial" w:hAnsi="Arial" w:cs="Arial"/>
          <w:sz w:val="22"/>
          <w:szCs w:val="22"/>
        </w:rPr>
        <w:t>Scenario 2a: Upper limit of the first quintile household income</w:t>
      </w:r>
    </w:p>
    <w:p w:rsidR="007B40E5" w:rsidRDefault="007B40E5" w:rsidP="007B40E5">
      <w:pPr>
        <w:pStyle w:val="ListParagraph"/>
        <w:numPr>
          <w:ilvl w:val="1"/>
          <w:numId w:val="7"/>
        </w:numPr>
        <w:ind w:left="1080"/>
        <w:jc w:val="both"/>
        <w:rPr>
          <w:rFonts w:ascii="Arial" w:hAnsi="Arial" w:cs="Arial"/>
          <w:sz w:val="22"/>
          <w:szCs w:val="22"/>
        </w:rPr>
      </w:pPr>
      <w:r>
        <w:rPr>
          <w:rFonts w:ascii="Arial" w:hAnsi="Arial" w:cs="Arial"/>
          <w:sz w:val="22"/>
          <w:szCs w:val="22"/>
        </w:rPr>
        <w:t>Scenario 2b: Upper limit of the second quintile household income</w:t>
      </w:r>
    </w:p>
    <w:p w:rsidR="007B40E5" w:rsidRPr="000767CC" w:rsidRDefault="007B40E5" w:rsidP="007B40E5">
      <w:pPr>
        <w:pStyle w:val="ListParagraph"/>
        <w:numPr>
          <w:ilvl w:val="0"/>
          <w:numId w:val="7"/>
        </w:numPr>
        <w:jc w:val="both"/>
        <w:rPr>
          <w:rFonts w:ascii="Arial" w:hAnsi="Arial" w:cs="Arial"/>
          <w:b/>
          <w:sz w:val="22"/>
          <w:szCs w:val="22"/>
        </w:rPr>
      </w:pPr>
      <w:r w:rsidRPr="000767CC">
        <w:rPr>
          <w:rFonts w:ascii="Arial" w:hAnsi="Arial" w:cs="Arial"/>
          <w:b/>
          <w:sz w:val="22"/>
          <w:szCs w:val="22"/>
        </w:rPr>
        <w:t>Scenario 3: Modified CIP and COLA</w:t>
      </w:r>
    </w:p>
    <w:p w:rsidR="007B40E5" w:rsidRDefault="007B40E5" w:rsidP="007B40E5">
      <w:pPr>
        <w:pStyle w:val="ListParagraph"/>
        <w:numPr>
          <w:ilvl w:val="1"/>
          <w:numId w:val="7"/>
        </w:numPr>
        <w:ind w:left="1080"/>
        <w:jc w:val="both"/>
        <w:rPr>
          <w:rFonts w:ascii="Arial" w:hAnsi="Arial" w:cs="Arial"/>
          <w:sz w:val="22"/>
          <w:szCs w:val="22"/>
        </w:rPr>
      </w:pPr>
      <w:r>
        <w:rPr>
          <w:rFonts w:ascii="Arial" w:hAnsi="Arial" w:cs="Arial"/>
          <w:sz w:val="22"/>
          <w:szCs w:val="22"/>
        </w:rPr>
        <w:t>Scenario 3a: Median household income</w:t>
      </w:r>
    </w:p>
    <w:p w:rsidR="007B40E5" w:rsidRDefault="007B40E5" w:rsidP="007B40E5">
      <w:pPr>
        <w:pStyle w:val="ListParagraph"/>
        <w:numPr>
          <w:ilvl w:val="1"/>
          <w:numId w:val="7"/>
        </w:numPr>
        <w:ind w:left="1080"/>
        <w:jc w:val="both"/>
        <w:rPr>
          <w:rFonts w:ascii="Arial" w:hAnsi="Arial" w:cs="Arial"/>
          <w:sz w:val="22"/>
          <w:szCs w:val="22"/>
        </w:rPr>
      </w:pPr>
      <w:r>
        <w:rPr>
          <w:rFonts w:ascii="Arial" w:hAnsi="Arial" w:cs="Arial"/>
          <w:sz w:val="22"/>
          <w:szCs w:val="22"/>
        </w:rPr>
        <w:t>Scenario 3b: Adjusted upper limit of the first quintile of household income</w:t>
      </w:r>
    </w:p>
    <w:p w:rsidR="007B40E5" w:rsidRDefault="007B40E5" w:rsidP="007B40E5">
      <w:pPr>
        <w:pStyle w:val="ListParagraph"/>
        <w:numPr>
          <w:ilvl w:val="1"/>
          <w:numId w:val="7"/>
        </w:numPr>
        <w:ind w:left="1080"/>
        <w:jc w:val="both"/>
        <w:rPr>
          <w:rFonts w:ascii="Arial" w:hAnsi="Arial" w:cs="Arial"/>
          <w:sz w:val="22"/>
          <w:szCs w:val="22"/>
        </w:rPr>
      </w:pPr>
      <w:r>
        <w:rPr>
          <w:rFonts w:ascii="Arial" w:hAnsi="Arial" w:cs="Arial"/>
          <w:sz w:val="22"/>
          <w:szCs w:val="22"/>
        </w:rPr>
        <w:t>Scenario 3c: Adjusted upper limit of the second quintile of the household income</w:t>
      </w:r>
    </w:p>
    <w:p w:rsidR="007B40E5" w:rsidRDefault="007B40E5" w:rsidP="00416954">
      <w:pPr>
        <w:pStyle w:val="ListParagraph"/>
        <w:ind w:left="1440"/>
        <w:jc w:val="both"/>
        <w:rPr>
          <w:rFonts w:ascii="Arial" w:hAnsi="Arial" w:cs="Arial"/>
          <w:sz w:val="22"/>
          <w:szCs w:val="22"/>
        </w:rPr>
      </w:pPr>
    </w:p>
    <w:p w:rsidR="00491016" w:rsidRDefault="005B1E10" w:rsidP="005B1E10">
      <w:pPr>
        <w:pStyle w:val="ListParagraph"/>
        <w:ind w:left="0"/>
        <w:jc w:val="both"/>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Karnovitz</w:t>
      </w:r>
      <w:proofErr w:type="spellEnd"/>
      <w:r>
        <w:rPr>
          <w:rFonts w:ascii="Arial" w:hAnsi="Arial" w:cs="Arial"/>
          <w:sz w:val="22"/>
          <w:szCs w:val="22"/>
        </w:rPr>
        <w:t xml:space="preserve"> </w:t>
      </w:r>
      <w:r w:rsidR="007B40E5">
        <w:rPr>
          <w:rFonts w:ascii="Arial" w:hAnsi="Arial" w:cs="Arial"/>
          <w:sz w:val="22"/>
          <w:szCs w:val="22"/>
        </w:rPr>
        <w:t>provided Demographic Analys</w:t>
      </w:r>
      <w:r w:rsidR="000B4273">
        <w:rPr>
          <w:rFonts w:ascii="Arial" w:hAnsi="Arial" w:cs="Arial"/>
          <w:sz w:val="22"/>
          <w:szCs w:val="22"/>
        </w:rPr>
        <w:t>e</w:t>
      </w:r>
      <w:r w:rsidR="007B40E5">
        <w:rPr>
          <w:rFonts w:ascii="Arial" w:hAnsi="Arial" w:cs="Arial"/>
          <w:sz w:val="22"/>
          <w:szCs w:val="22"/>
        </w:rPr>
        <w:t>s (based on race</w:t>
      </w:r>
      <w:r w:rsidR="002B1DCB">
        <w:rPr>
          <w:rFonts w:ascii="Arial" w:hAnsi="Arial" w:cs="Arial"/>
          <w:sz w:val="22"/>
          <w:szCs w:val="22"/>
        </w:rPr>
        <w:t>/ethnicity</w:t>
      </w:r>
      <w:r w:rsidR="007B40E5">
        <w:rPr>
          <w:rFonts w:ascii="Arial" w:hAnsi="Arial" w:cs="Arial"/>
          <w:sz w:val="22"/>
          <w:szCs w:val="22"/>
        </w:rPr>
        <w:t xml:space="preserve"> and age) and Geographical Analysis</w:t>
      </w:r>
      <w:r w:rsidR="00BE1BA7">
        <w:rPr>
          <w:rFonts w:ascii="Arial" w:hAnsi="Arial" w:cs="Arial"/>
          <w:sz w:val="22"/>
          <w:szCs w:val="22"/>
        </w:rPr>
        <w:t xml:space="preserve"> </w:t>
      </w:r>
      <w:r w:rsidR="007B40E5">
        <w:rPr>
          <w:rFonts w:ascii="Arial" w:hAnsi="Arial" w:cs="Arial"/>
          <w:sz w:val="22"/>
          <w:szCs w:val="22"/>
        </w:rPr>
        <w:t xml:space="preserve">(based on </w:t>
      </w:r>
      <w:r w:rsidR="00D550B2">
        <w:rPr>
          <w:rFonts w:ascii="Arial" w:hAnsi="Arial" w:cs="Arial"/>
          <w:sz w:val="22"/>
          <w:szCs w:val="22"/>
        </w:rPr>
        <w:t>W</w:t>
      </w:r>
      <w:r w:rsidR="007B40E5">
        <w:rPr>
          <w:rFonts w:ascii="Arial" w:hAnsi="Arial" w:cs="Arial"/>
          <w:sz w:val="22"/>
          <w:szCs w:val="22"/>
        </w:rPr>
        <w:t xml:space="preserve">ards) </w:t>
      </w:r>
      <w:r w:rsidR="00B542EE">
        <w:rPr>
          <w:rFonts w:ascii="Arial" w:hAnsi="Arial" w:cs="Arial"/>
          <w:sz w:val="22"/>
          <w:szCs w:val="22"/>
        </w:rPr>
        <w:t xml:space="preserve">for the </w:t>
      </w:r>
      <w:r w:rsidR="007B40E5">
        <w:rPr>
          <w:rFonts w:ascii="Arial" w:hAnsi="Arial" w:cs="Arial"/>
          <w:sz w:val="22"/>
          <w:szCs w:val="22"/>
        </w:rPr>
        <w:t>th</w:t>
      </w:r>
      <w:r w:rsidR="00B542EE">
        <w:rPr>
          <w:rFonts w:ascii="Arial" w:hAnsi="Arial" w:cs="Arial"/>
          <w:sz w:val="22"/>
          <w:szCs w:val="22"/>
        </w:rPr>
        <w:t>r</w:t>
      </w:r>
      <w:r w:rsidR="007B40E5">
        <w:rPr>
          <w:rFonts w:ascii="Arial" w:hAnsi="Arial" w:cs="Arial"/>
          <w:sz w:val="22"/>
          <w:szCs w:val="22"/>
        </w:rPr>
        <w:t xml:space="preserve">ee </w:t>
      </w:r>
      <w:r w:rsidR="00BE1BA7">
        <w:rPr>
          <w:rFonts w:ascii="Arial" w:hAnsi="Arial" w:cs="Arial"/>
          <w:sz w:val="22"/>
          <w:szCs w:val="22"/>
        </w:rPr>
        <w:t>scenarios</w:t>
      </w:r>
      <w:r w:rsidR="002B1DCB">
        <w:rPr>
          <w:rFonts w:ascii="Arial" w:hAnsi="Arial" w:cs="Arial"/>
          <w:sz w:val="22"/>
          <w:szCs w:val="22"/>
        </w:rPr>
        <w:t>,</w:t>
      </w:r>
      <w:r w:rsidR="00BE1BA7">
        <w:rPr>
          <w:rFonts w:ascii="Arial" w:hAnsi="Arial" w:cs="Arial"/>
          <w:sz w:val="22"/>
          <w:szCs w:val="22"/>
        </w:rPr>
        <w:t xml:space="preserve"> describ</w:t>
      </w:r>
      <w:r w:rsidR="00B542EE">
        <w:rPr>
          <w:rFonts w:ascii="Arial" w:hAnsi="Arial" w:cs="Arial"/>
          <w:sz w:val="22"/>
          <w:szCs w:val="22"/>
        </w:rPr>
        <w:t>ing</w:t>
      </w:r>
      <w:r w:rsidR="00BE1BA7">
        <w:rPr>
          <w:rFonts w:ascii="Arial" w:hAnsi="Arial" w:cs="Arial"/>
          <w:sz w:val="22"/>
          <w:szCs w:val="22"/>
        </w:rPr>
        <w:t xml:space="preserve"> the impact on low-income households.</w:t>
      </w:r>
    </w:p>
    <w:p w:rsidR="00A75FDF" w:rsidRDefault="00A75FDF" w:rsidP="005B1E10">
      <w:pPr>
        <w:pStyle w:val="ListParagraph"/>
        <w:ind w:left="0"/>
        <w:jc w:val="both"/>
        <w:rPr>
          <w:rFonts w:ascii="Arial" w:hAnsi="Arial" w:cs="Arial"/>
          <w:sz w:val="22"/>
          <w:szCs w:val="22"/>
        </w:rPr>
      </w:pPr>
    </w:p>
    <w:p w:rsidR="00A75FDF" w:rsidRDefault="00A75FDF" w:rsidP="005B1E10">
      <w:pPr>
        <w:pStyle w:val="ListParagraph"/>
        <w:ind w:left="0"/>
        <w:jc w:val="both"/>
        <w:rPr>
          <w:rFonts w:ascii="Arial" w:hAnsi="Arial" w:cs="Arial"/>
          <w:sz w:val="22"/>
          <w:szCs w:val="22"/>
        </w:rPr>
      </w:pPr>
      <w:r>
        <w:rPr>
          <w:rFonts w:ascii="Arial" w:hAnsi="Arial" w:cs="Arial"/>
          <w:sz w:val="22"/>
          <w:szCs w:val="22"/>
        </w:rPr>
        <w:t xml:space="preserve">Mr. Karnovtz concluded that the traditional method </w:t>
      </w:r>
      <w:r w:rsidR="00AB12B7">
        <w:rPr>
          <w:rFonts w:ascii="Arial" w:hAnsi="Arial" w:cs="Arial"/>
          <w:sz w:val="22"/>
          <w:szCs w:val="22"/>
        </w:rPr>
        <w:t xml:space="preserve">of </w:t>
      </w:r>
      <w:r>
        <w:rPr>
          <w:rFonts w:ascii="Arial" w:hAnsi="Arial" w:cs="Arial"/>
          <w:sz w:val="22"/>
          <w:szCs w:val="22"/>
        </w:rPr>
        <w:t>measuring affordability using citywide MHI does not fully capture the true impact on low income households</w:t>
      </w:r>
      <w:r w:rsidR="009A1039">
        <w:rPr>
          <w:rFonts w:ascii="Arial" w:hAnsi="Arial" w:cs="Arial"/>
          <w:sz w:val="22"/>
          <w:szCs w:val="22"/>
        </w:rPr>
        <w:t>.  An alternative method using 2 percent of the cost of living adjusted income for the upper limit of the 2</w:t>
      </w:r>
      <w:r w:rsidR="009A1039" w:rsidRPr="009A1039">
        <w:rPr>
          <w:rFonts w:ascii="Arial" w:hAnsi="Arial" w:cs="Arial"/>
          <w:sz w:val="22"/>
          <w:szCs w:val="22"/>
          <w:vertAlign w:val="superscript"/>
        </w:rPr>
        <w:t>nd</w:t>
      </w:r>
      <w:r w:rsidR="009A1039">
        <w:rPr>
          <w:rFonts w:ascii="Arial" w:hAnsi="Arial" w:cs="Arial"/>
          <w:sz w:val="22"/>
          <w:szCs w:val="22"/>
        </w:rPr>
        <w:t xml:space="preserve"> quintile more accurately predicts the “true effect” of residential sewer bills on low income populations.  A modified CIP that defers certain</w:t>
      </w:r>
      <w:r w:rsidR="00AB12B7">
        <w:rPr>
          <w:rFonts w:ascii="Arial" w:hAnsi="Arial" w:cs="Arial"/>
          <w:sz w:val="22"/>
          <w:szCs w:val="22"/>
        </w:rPr>
        <w:t xml:space="preserve"> capital</w:t>
      </w:r>
      <w:r w:rsidR="009A1039">
        <w:rPr>
          <w:rFonts w:ascii="Arial" w:hAnsi="Arial" w:cs="Arial"/>
          <w:sz w:val="22"/>
          <w:szCs w:val="22"/>
        </w:rPr>
        <w:t xml:space="preserve"> costs related to DC Water’s Clean Rivers Project (and implements Green Infrastructure solutions) will delay and ameliorate affordability issues, but will not eliminate them entirely.</w:t>
      </w:r>
    </w:p>
    <w:p w:rsidR="00BE1BA7" w:rsidRDefault="00BE1BA7" w:rsidP="005B1E10">
      <w:pPr>
        <w:pStyle w:val="ListParagraph"/>
        <w:ind w:left="0"/>
        <w:jc w:val="both"/>
        <w:rPr>
          <w:rFonts w:ascii="Arial" w:hAnsi="Arial" w:cs="Arial"/>
          <w:sz w:val="22"/>
          <w:szCs w:val="22"/>
        </w:rPr>
      </w:pPr>
    </w:p>
    <w:p w:rsidR="00B10D8A" w:rsidRDefault="00B10D8A" w:rsidP="0074510D">
      <w:pPr>
        <w:jc w:val="both"/>
        <w:rPr>
          <w:rFonts w:ascii="Arial" w:hAnsi="Arial" w:cs="Arial"/>
          <w:b/>
          <w:sz w:val="22"/>
          <w:szCs w:val="22"/>
          <w:u w:val="single"/>
        </w:rPr>
      </w:pPr>
    </w:p>
    <w:p w:rsidR="00B10D8A" w:rsidRDefault="00B10D8A" w:rsidP="0074510D">
      <w:pPr>
        <w:jc w:val="both"/>
        <w:rPr>
          <w:rFonts w:ascii="Arial" w:hAnsi="Arial" w:cs="Arial"/>
          <w:b/>
          <w:sz w:val="22"/>
          <w:szCs w:val="22"/>
          <w:u w:val="single"/>
        </w:rPr>
      </w:pPr>
    </w:p>
    <w:p w:rsidR="0074510D" w:rsidRPr="00894611" w:rsidRDefault="000C6846" w:rsidP="0074510D">
      <w:pPr>
        <w:jc w:val="both"/>
        <w:rPr>
          <w:rFonts w:ascii="Arial" w:hAnsi="Arial" w:cs="Arial"/>
          <w:b/>
          <w:sz w:val="22"/>
          <w:szCs w:val="22"/>
          <w:highlight w:val="yellow"/>
        </w:rPr>
      </w:pPr>
      <w:r>
        <w:rPr>
          <w:rFonts w:ascii="Arial" w:hAnsi="Arial" w:cs="Arial"/>
          <w:b/>
          <w:sz w:val="22"/>
          <w:szCs w:val="22"/>
          <w:u w:val="single"/>
        </w:rPr>
        <w:t>FY 2015 Cost of Service Study Presentation</w:t>
      </w:r>
    </w:p>
    <w:p w:rsidR="004E604E" w:rsidRDefault="004E604E" w:rsidP="004E604E">
      <w:pPr>
        <w:jc w:val="both"/>
        <w:rPr>
          <w:rFonts w:ascii="Arial" w:hAnsi="Arial" w:cs="Arial"/>
          <w:b/>
          <w:sz w:val="22"/>
          <w:szCs w:val="22"/>
          <w:u w:val="single"/>
        </w:rPr>
      </w:pPr>
    </w:p>
    <w:p w:rsidR="00883528" w:rsidRPr="00883528" w:rsidRDefault="00883528" w:rsidP="00883528">
      <w:pPr>
        <w:jc w:val="both"/>
        <w:rPr>
          <w:rFonts w:ascii="Arial" w:hAnsi="Arial" w:cs="Arial"/>
          <w:sz w:val="22"/>
          <w:szCs w:val="22"/>
        </w:rPr>
      </w:pPr>
      <w:r w:rsidRPr="00883528">
        <w:rPr>
          <w:rFonts w:ascii="Arial" w:hAnsi="Arial" w:cs="Arial"/>
          <w:sz w:val="22"/>
          <w:szCs w:val="22"/>
        </w:rPr>
        <w:t xml:space="preserve">Mr. Kim gave a brief overview on the FY 2015 Cost of Service Study. He stated that the study is done every three years to review the existing rates and charges for sufficient </w:t>
      </w:r>
      <w:r w:rsidR="00B856FE">
        <w:rPr>
          <w:rFonts w:ascii="Arial" w:hAnsi="Arial" w:cs="Arial"/>
          <w:sz w:val="22"/>
          <w:szCs w:val="22"/>
        </w:rPr>
        <w:t xml:space="preserve">and equitable </w:t>
      </w:r>
      <w:r w:rsidRPr="00883528">
        <w:rPr>
          <w:rFonts w:ascii="Arial" w:hAnsi="Arial" w:cs="Arial"/>
          <w:sz w:val="22"/>
          <w:szCs w:val="22"/>
        </w:rPr>
        <w:t>cost recovery, and to ensure that rates and fees are based on cost of providing services</w:t>
      </w:r>
      <w:r w:rsidR="00BA588C">
        <w:rPr>
          <w:rFonts w:ascii="Arial" w:hAnsi="Arial" w:cs="Arial"/>
          <w:sz w:val="22"/>
          <w:szCs w:val="22"/>
        </w:rPr>
        <w:t xml:space="preserve"> for each customer class</w:t>
      </w:r>
      <w:r w:rsidRPr="00883528">
        <w:rPr>
          <w:rFonts w:ascii="Arial" w:hAnsi="Arial" w:cs="Arial"/>
          <w:sz w:val="22"/>
          <w:szCs w:val="22"/>
        </w:rPr>
        <w:t xml:space="preserve">. </w:t>
      </w:r>
    </w:p>
    <w:p w:rsidR="00883528" w:rsidRDefault="00883528" w:rsidP="00883528">
      <w:pPr>
        <w:jc w:val="both"/>
        <w:rPr>
          <w:rFonts w:ascii="Arial" w:hAnsi="Arial" w:cs="Arial"/>
          <w:sz w:val="22"/>
          <w:szCs w:val="22"/>
        </w:rPr>
      </w:pPr>
    </w:p>
    <w:p w:rsidR="00883528" w:rsidRPr="00883528" w:rsidRDefault="00883528" w:rsidP="00883528">
      <w:pPr>
        <w:jc w:val="both"/>
        <w:rPr>
          <w:rFonts w:ascii="Arial" w:hAnsi="Arial" w:cs="Arial"/>
          <w:sz w:val="22"/>
          <w:szCs w:val="22"/>
        </w:rPr>
      </w:pPr>
      <w:r w:rsidRPr="00883528">
        <w:rPr>
          <w:rFonts w:ascii="Arial" w:hAnsi="Arial" w:cs="Arial"/>
          <w:sz w:val="22"/>
          <w:szCs w:val="22"/>
        </w:rPr>
        <w:t xml:space="preserve">Mr. </w:t>
      </w:r>
      <w:r w:rsidR="002B1DCB">
        <w:rPr>
          <w:rFonts w:ascii="Arial" w:hAnsi="Arial" w:cs="Arial"/>
          <w:sz w:val="22"/>
          <w:szCs w:val="22"/>
        </w:rPr>
        <w:t xml:space="preserve">Jon </w:t>
      </w:r>
      <w:r w:rsidRPr="00883528">
        <w:rPr>
          <w:rFonts w:ascii="Arial" w:hAnsi="Arial" w:cs="Arial"/>
          <w:sz w:val="22"/>
          <w:szCs w:val="22"/>
        </w:rPr>
        <w:t xml:space="preserve">Davis </w:t>
      </w:r>
      <w:r w:rsidR="002B1DCB">
        <w:rPr>
          <w:rFonts w:ascii="Arial" w:hAnsi="Arial" w:cs="Arial"/>
          <w:sz w:val="22"/>
          <w:szCs w:val="22"/>
        </w:rPr>
        <w:t xml:space="preserve">of Raftelis </w:t>
      </w:r>
      <w:r w:rsidRPr="00883528">
        <w:rPr>
          <w:rFonts w:ascii="Arial" w:hAnsi="Arial" w:cs="Arial"/>
          <w:sz w:val="22"/>
          <w:szCs w:val="22"/>
        </w:rPr>
        <w:t xml:space="preserve">described the Fixed and Variable Charges </w:t>
      </w:r>
      <w:r w:rsidR="00BA588C">
        <w:rPr>
          <w:rFonts w:ascii="Arial" w:hAnsi="Arial" w:cs="Arial"/>
          <w:sz w:val="22"/>
          <w:szCs w:val="22"/>
        </w:rPr>
        <w:t>for</w:t>
      </w:r>
      <w:r w:rsidRPr="00883528">
        <w:rPr>
          <w:rFonts w:ascii="Arial" w:hAnsi="Arial" w:cs="Arial"/>
          <w:sz w:val="22"/>
          <w:szCs w:val="22"/>
        </w:rPr>
        <w:t xml:space="preserve"> utilit</w:t>
      </w:r>
      <w:r w:rsidR="00BA588C">
        <w:rPr>
          <w:rFonts w:ascii="Arial" w:hAnsi="Arial" w:cs="Arial"/>
          <w:sz w:val="22"/>
          <w:szCs w:val="22"/>
        </w:rPr>
        <w:t>ies</w:t>
      </w:r>
      <w:r w:rsidRPr="00883528">
        <w:rPr>
          <w:rFonts w:ascii="Arial" w:hAnsi="Arial" w:cs="Arial"/>
          <w:sz w:val="22"/>
          <w:szCs w:val="22"/>
        </w:rPr>
        <w:t>:</w:t>
      </w:r>
    </w:p>
    <w:p w:rsidR="00883528" w:rsidRPr="00883528" w:rsidRDefault="00883528" w:rsidP="00883528">
      <w:pPr>
        <w:pStyle w:val="ListParagraph"/>
        <w:numPr>
          <w:ilvl w:val="0"/>
          <w:numId w:val="9"/>
        </w:numPr>
        <w:jc w:val="both"/>
        <w:rPr>
          <w:rFonts w:ascii="Arial" w:hAnsi="Arial" w:cs="Arial"/>
          <w:sz w:val="22"/>
          <w:szCs w:val="22"/>
        </w:rPr>
      </w:pPr>
      <w:r w:rsidRPr="00883528">
        <w:rPr>
          <w:rFonts w:ascii="Arial" w:hAnsi="Arial" w:cs="Arial"/>
          <w:sz w:val="22"/>
          <w:szCs w:val="22"/>
        </w:rPr>
        <w:t xml:space="preserve">Typically, water and sewer utilities’ costs are largely fixed while revenue is largely variable  </w:t>
      </w:r>
    </w:p>
    <w:p w:rsidR="00883528" w:rsidRPr="00883528" w:rsidRDefault="00883528" w:rsidP="00883528">
      <w:pPr>
        <w:pStyle w:val="ListParagraph"/>
        <w:numPr>
          <w:ilvl w:val="0"/>
          <w:numId w:val="9"/>
        </w:numPr>
        <w:jc w:val="both"/>
        <w:rPr>
          <w:rFonts w:ascii="Arial" w:hAnsi="Arial" w:cs="Arial"/>
          <w:sz w:val="22"/>
          <w:szCs w:val="22"/>
        </w:rPr>
      </w:pPr>
      <w:r w:rsidRPr="00883528">
        <w:rPr>
          <w:rFonts w:ascii="Arial" w:hAnsi="Arial" w:cs="Arial"/>
          <w:sz w:val="22"/>
          <w:szCs w:val="22"/>
        </w:rPr>
        <w:t>DC Water’s fixed revenue components have historically</w:t>
      </w:r>
      <w:r w:rsidR="00BA588C">
        <w:rPr>
          <w:rFonts w:ascii="Arial" w:hAnsi="Arial" w:cs="Arial"/>
          <w:sz w:val="22"/>
          <w:szCs w:val="22"/>
        </w:rPr>
        <w:t xml:space="preserve"> been</w:t>
      </w:r>
      <w:r w:rsidRPr="00883528">
        <w:rPr>
          <w:rFonts w:ascii="Arial" w:hAnsi="Arial" w:cs="Arial"/>
          <w:sz w:val="22"/>
          <w:szCs w:val="22"/>
        </w:rPr>
        <w:t xml:space="preserve"> below 30 percent</w:t>
      </w:r>
      <w:r w:rsidR="00BA588C">
        <w:rPr>
          <w:rFonts w:ascii="Arial" w:hAnsi="Arial" w:cs="Arial"/>
          <w:sz w:val="22"/>
          <w:szCs w:val="22"/>
        </w:rPr>
        <w:t xml:space="preserve"> of total revenue</w:t>
      </w:r>
      <w:r w:rsidRPr="00883528">
        <w:rPr>
          <w:rFonts w:ascii="Arial" w:hAnsi="Arial" w:cs="Arial"/>
          <w:sz w:val="22"/>
          <w:szCs w:val="22"/>
        </w:rPr>
        <w:t xml:space="preserve"> </w:t>
      </w:r>
    </w:p>
    <w:p w:rsidR="00883528" w:rsidRPr="00883528" w:rsidRDefault="00883528" w:rsidP="00883528">
      <w:pPr>
        <w:pStyle w:val="ListParagraph"/>
        <w:numPr>
          <w:ilvl w:val="0"/>
          <w:numId w:val="9"/>
        </w:numPr>
        <w:jc w:val="both"/>
        <w:rPr>
          <w:rFonts w:ascii="Arial" w:hAnsi="Arial" w:cs="Arial"/>
          <w:sz w:val="22"/>
          <w:szCs w:val="22"/>
        </w:rPr>
      </w:pPr>
      <w:r w:rsidRPr="00883528">
        <w:rPr>
          <w:rFonts w:ascii="Arial" w:hAnsi="Arial" w:cs="Arial"/>
          <w:sz w:val="22"/>
          <w:szCs w:val="22"/>
        </w:rPr>
        <w:t>National and regional benchmarking show</w:t>
      </w:r>
      <w:r w:rsidR="00677842">
        <w:rPr>
          <w:rFonts w:ascii="Arial" w:hAnsi="Arial" w:cs="Arial"/>
          <w:sz w:val="22"/>
          <w:szCs w:val="22"/>
        </w:rPr>
        <w:t>s</w:t>
      </w:r>
      <w:r w:rsidR="00B63A77">
        <w:rPr>
          <w:rFonts w:ascii="Arial" w:hAnsi="Arial" w:cs="Arial"/>
          <w:sz w:val="22"/>
          <w:szCs w:val="22"/>
        </w:rPr>
        <w:t xml:space="preserve"> that there is</w:t>
      </w:r>
      <w:r w:rsidRPr="00883528">
        <w:rPr>
          <w:rFonts w:ascii="Arial" w:hAnsi="Arial" w:cs="Arial"/>
          <w:sz w:val="22"/>
          <w:szCs w:val="22"/>
        </w:rPr>
        <w:t xml:space="preserve"> no consensus on the level of a customer bill that should be fixed  </w:t>
      </w:r>
    </w:p>
    <w:p w:rsidR="00883528" w:rsidRDefault="00883528" w:rsidP="00883528">
      <w:pPr>
        <w:pStyle w:val="ListParagraph"/>
        <w:numPr>
          <w:ilvl w:val="0"/>
          <w:numId w:val="9"/>
        </w:numPr>
        <w:jc w:val="both"/>
        <w:rPr>
          <w:rFonts w:ascii="Arial" w:hAnsi="Arial" w:cs="Arial"/>
          <w:sz w:val="22"/>
          <w:szCs w:val="22"/>
        </w:rPr>
      </w:pPr>
      <w:r w:rsidRPr="00883528">
        <w:rPr>
          <w:rFonts w:ascii="Arial" w:hAnsi="Arial" w:cs="Arial"/>
          <w:sz w:val="22"/>
          <w:szCs w:val="22"/>
        </w:rPr>
        <w:t>By 2015, DC Water’s average customer bill will be 27 percent fixed, within the median ran</w:t>
      </w:r>
      <w:r w:rsidR="00AD0FC8">
        <w:rPr>
          <w:rFonts w:ascii="Arial" w:hAnsi="Arial" w:cs="Arial"/>
          <w:sz w:val="22"/>
          <w:szCs w:val="22"/>
        </w:rPr>
        <w:t>ge for large national utilities</w:t>
      </w:r>
    </w:p>
    <w:p w:rsidR="00BA588C" w:rsidRDefault="00BA588C" w:rsidP="00BA588C">
      <w:pPr>
        <w:jc w:val="both"/>
        <w:rPr>
          <w:rFonts w:ascii="Arial" w:hAnsi="Arial" w:cs="Arial"/>
          <w:sz w:val="22"/>
          <w:szCs w:val="22"/>
        </w:rPr>
      </w:pPr>
    </w:p>
    <w:p w:rsidR="00DA06D9" w:rsidRDefault="00DA06D9" w:rsidP="00BA588C">
      <w:pPr>
        <w:jc w:val="both"/>
        <w:rPr>
          <w:rFonts w:ascii="Arial" w:hAnsi="Arial" w:cs="Arial"/>
          <w:sz w:val="22"/>
          <w:szCs w:val="22"/>
        </w:rPr>
      </w:pPr>
      <w:r>
        <w:rPr>
          <w:rFonts w:ascii="Arial" w:hAnsi="Arial" w:cs="Arial"/>
          <w:sz w:val="22"/>
          <w:szCs w:val="22"/>
        </w:rPr>
        <w:t>To a question from Chairman Roth as to what percentages of DC Water’s charges are fixed, Mr. Davis responded that although 75 percent of the cost is fixed, DC Water will bill 27 percent fixed charges</w:t>
      </w:r>
      <w:r w:rsidR="00B856FE">
        <w:rPr>
          <w:rFonts w:ascii="Arial" w:hAnsi="Arial" w:cs="Arial"/>
          <w:sz w:val="22"/>
          <w:szCs w:val="22"/>
        </w:rPr>
        <w:t xml:space="preserve"> in 2015</w:t>
      </w:r>
      <w:r>
        <w:rPr>
          <w:rFonts w:ascii="Arial" w:hAnsi="Arial" w:cs="Arial"/>
          <w:sz w:val="22"/>
          <w:szCs w:val="22"/>
        </w:rPr>
        <w:t>.</w:t>
      </w:r>
    </w:p>
    <w:p w:rsidR="00DA06D9" w:rsidRDefault="00DA06D9" w:rsidP="00BA588C">
      <w:pPr>
        <w:jc w:val="both"/>
        <w:rPr>
          <w:rFonts w:ascii="Arial" w:hAnsi="Arial" w:cs="Arial"/>
          <w:sz w:val="22"/>
          <w:szCs w:val="22"/>
        </w:rPr>
      </w:pPr>
    </w:p>
    <w:p w:rsidR="00883528" w:rsidRPr="00883528" w:rsidRDefault="00883528" w:rsidP="00883528">
      <w:pPr>
        <w:jc w:val="both"/>
        <w:rPr>
          <w:rFonts w:ascii="Arial" w:hAnsi="Arial" w:cs="Arial"/>
          <w:sz w:val="22"/>
          <w:szCs w:val="22"/>
        </w:rPr>
      </w:pPr>
      <w:r w:rsidRPr="00883528">
        <w:rPr>
          <w:rFonts w:ascii="Arial" w:hAnsi="Arial" w:cs="Arial"/>
          <w:sz w:val="22"/>
          <w:szCs w:val="22"/>
        </w:rPr>
        <w:t xml:space="preserve">Mr. Davis </w:t>
      </w:r>
      <w:r w:rsidR="00B63A77">
        <w:rPr>
          <w:rFonts w:ascii="Arial" w:hAnsi="Arial" w:cs="Arial"/>
          <w:sz w:val="22"/>
          <w:szCs w:val="22"/>
        </w:rPr>
        <w:t>explained</w:t>
      </w:r>
      <w:r w:rsidRPr="00883528">
        <w:rPr>
          <w:rFonts w:ascii="Arial" w:hAnsi="Arial" w:cs="Arial"/>
          <w:sz w:val="22"/>
          <w:szCs w:val="22"/>
        </w:rPr>
        <w:t xml:space="preserve"> the rate structure evolution. He pointed out that DC Water has a uniform rate structure as compared to other utilities </w:t>
      </w:r>
      <w:r w:rsidR="002B1DCB">
        <w:rPr>
          <w:rFonts w:ascii="Arial" w:hAnsi="Arial" w:cs="Arial"/>
          <w:sz w:val="22"/>
          <w:szCs w:val="22"/>
        </w:rPr>
        <w:t xml:space="preserve">on </w:t>
      </w:r>
      <w:r w:rsidRPr="00883528">
        <w:rPr>
          <w:rFonts w:ascii="Arial" w:hAnsi="Arial" w:cs="Arial"/>
          <w:sz w:val="22"/>
          <w:szCs w:val="22"/>
        </w:rPr>
        <w:t>the west coast</w:t>
      </w:r>
      <w:r w:rsidR="002B1DCB">
        <w:rPr>
          <w:rFonts w:ascii="Arial" w:hAnsi="Arial" w:cs="Arial"/>
          <w:sz w:val="22"/>
          <w:szCs w:val="22"/>
        </w:rPr>
        <w:t>,</w:t>
      </w:r>
      <w:r w:rsidRPr="00883528">
        <w:rPr>
          <w:rFonts w:ascii="Arial" w:hAnsi="Arial" w:cs="Arial"/>
          <w:sz w:val="22"/>
          <w:szCs w:val="22"/>
        </w:rPr>
        <w:t xml:space="preserve"> which have a seasonal structure. </w:t>
      </w:r>
      <w:r w:rsidR="00B63A77">
        <w:rPr>
          <w:rFonts w:ascii="Arial" w:hAnsi="Arial" w:cs="Arial"/>
          <w:sz w:val="22"/>
          <w:szCs w:val="22"/>
        </w:rPr>
        <w:t>The revenue uncertainty is low for flat or uniform</w:t>
      </w:r>
      <w:r w:rsidRPr="00883528">
        <w:rPr>
          <w:rFonts w:ascii="Arial" w:hAnsi="Arial" w:cs="Arial"/>
          <w:sz w:val="22"/>
          <w:szCs w:val="22"/>
        </w:rPr>
        <w:t xml:space="preserve"> </w:t>
      </w:r>
      <w:r w:rsidR="00B63A77">
        <w:rPr>
          <w:rFonts w:ascii="Arial" w:hAnsi="Arial" w:cs="Arial"/>
          <w:sz w:val="22"/>
          <w:szCs w:val="22"/>
        </w:rPr>
        <w:t>rate structures</w:t>
      </w:r>
      <w:r w:rsidR="00B856FE">
        <w:rPr>
          <w:rFonts w:ascii="Arial" w:hAnsi="Arial" w:cs="Arial"/>
          <w:sz w:val="22"/>
          <w:szCs w:val="22"/>
        </w:rPr>
        <w:t>,</w:t>
      </w:r>
      <w:r w:rsidR="00B63A77">
        <w:rPr>
          <w:rFonts w:ascii="Arial" w:hAnsi="Arial" w:cs="Arial"/>
          <w:sz w:val="22"/>
          <w:szCs w:val="22"/>
        </w:rPr>
        <w:t xml:space="preserve"> whereas for seasonal and inclining block rate structure</w:t>
      </w:r>
      <w:r w:rsidR="00B856FE">
        <w:rPr>
          <w:rFonts w:ascii="Arial" w:hAnsi="Arial" w:cs="Arial"/>
          <w:sz w:val="22"/>
          <w:szCs w:val="22"/>
        </w:rPr>
        <w:t>s</w:t>
      </w:r>
      <w:r w:rsidR="00677842">
        <w:rPr>
          <w:rFonts w:ascii="Arial" w:hAnsi="Arial" w:cs="Arial"/>
          <w:sz w:val="22"/>
          <w:szCs w:val="22"/>
        </w:rPr>
        <w:t>,</w:t>
      </w:r>
      <w:r w:rsidR="00B63A77">
        <w:rPr>
          <w:rFonts w:ascii="Arial" w:hAnsi="Arial" w:cs="Arial"/>
          <w:sz w:val="22"/>
          <w:szCs w:val="22"/>
        </w:rPr>
        <w:t xml:space="preserve"> the revenue uncertainty is higher.</w:t>
      </w:r>
    </w:p>
    <w:p w:rsidR="00883528" w:rsidRPr="00883528" w:rsidRDefault="00883528" w:rsidP="00883528">
      <w:pPr>
        <w:jc w:val="both"/>
        <w:rPr>
          <w:rFonts w:ascii="Arial" w:hAnsi="Arial" w:cs="Arial"/>
          <w:sz w:val="22"/>
          <w:szCs w:val="22"/>
        </w:rPr>
      </w:pPr>
    </w:p>
    <w:p w:rsidR="00883528" w:rsidRPr="00883528" w:rsidRDefault="00883528" w:rsidP="00883528">
      <w:pPr>
        <w:jc w:val="both"/>
        <w:rPr>
          <w:rFonts w:ascii="Arial" w:hAnsi="Arial" w:cs="Arial"/>
          <w:sz w:val="22"/>
          <w:szCs w:val="22"/>
        </w:rPr>
      </w:pPr>
      <w:r w:rsidRPr="00883528">
        <w:rPr>
          <w:rFonts w:ascii="Arial" w:hAnsi="Arial" w:cs="Arial"/>
          <w:sz w:val="22"/>
          <w:szCs w:val="22"/>
        </w:rPr>
        <w:t xml:space="preserve">Mr. Davis presented the rate structure benchmarking chart </w:t>
      </w:r>
      <w:r w:rsidR="00B63A77">
        <w:rPr>
          <w:rFonts w:ascii="Arial" w:hAnsi="Arial" w:cs="Arial"/>
          <w:sz w:val="22"/>
          <w:szCs w:val="22"/>
        </w:rPr>
        <w:t>showing</w:t>
      </w:r>
      <w:r w:rsidRPr="00883528">
        <w:rPr>
          <w:rFonts w:ascii="Arial" w:hAnsi="Arial" w:cs="Arial"/>
          <w:sz w:val="22"/>
          <w:szCs w:val="22"/>
        </w:rPr>
        <w:t xml:space="preserve"> the comparison of </w:t>
      </w:r>
      <w:r w:rsidR="00B63A77">
        <w:rPr>
          <w:rFonts w:ascii="Arial" w:hAnsi="Arial" w:cs="Arial"/>
          <w:sz w:val="22"/>
          <w:szCs w:val="22"/>
        </w:rPr>
        <w:t xml:space="preserve">DC Water </w:t>
      </w:r>
      <w:r w:rsidRPr="00883528">
        <w:rPr>
          <w:rFonts w:ascii="Arial" w:hAnsi="Arial" w:cs="Arial"/>
          <w:sz w:val="22"/>
          <w:szCs w:val="22"/>
        </w:rPr>
        <w:t xml:space="preserve">rates with other utilities.  He mentioned that DC Water has a uniform rate as </w:t>
      </w:r>
      <w:r w:rsidR="002B1DCB">
        <w:rPr>
          <w:rFonts w:ascii="Arial" w:hAnsi="Arial" w:cs="Arial"/>
          <w:sz w:val="22"/>
          <w:szCs w:val="22"/>
        </w:rPr>
        <w:t xml:space="preserve">do </w:t>
      </w:r>
      <w:r w:rsidRPr="00883528">
        <w:rPr>
          <w:rFonts w:ascii="Arial" w:hAnsi="Arial" w:cs="Arial"/>
          <w:sz w:val="22"/>
          <w:szCs w:val="22"/>
        </w:rPr>
        <w:t xml:space="preserve">New York City and Chicago, </w:t>
      </w:r>
      <w:r w:rsidR="00B63A77">
        <w:rPr>
          <w:rFonts w:ascii="Arial" w:hAnsi="Arial" w:cs="Arial"/>
          <w:sz w:val="22"/>
          <w:szCs w:val="22"/>
        </w:rPr>
        <w:t>whereas</w:t>
      </w:r>
      <w:r w:rsidRPr="00883528">
        <w:rPr>
          <w:rFonts w:ascii="Arial" w:hAnsi="Arial" w:cs="Arial"/>
          <w:sz w:val="22"/>
          <w:szCs w:val="22"/>
        </w:rPr>
        <w:t xml:space="preserve"> Philadelphia and Baltimore have a declining block rate structure. </w:t>
      </w:r>
      <w:r w:rsidR="002B1DCB">
        <w:rPr>
          <w:rFonts w:ascii="Arial" w:hAnsi="Arial" w:cs="Arial"/>
          <w:sz w:val="22"/>
          <w:szCs w:val="22"/>
        </w:rPr>
        <w:t xml:space="preserve"> </w:t>
      </w:r>
      <w:r w:rsidRPr="00883528">
        <w:rPr>
          <w:rFonts w:ascii="Arial" w:hAnsi="Arial" w:cs="Arial"/>
          <w:sz w:val="22"/>
          <w:szCs w:val="22"/>
        </w:rPr>
        <w:t>Other cities</w:t>
      </w:r>
      <w:r w:rsidR="00BA588C">
        <w:rPr>
          <w:rFonts w:ascii="Arial" w:hAnsi="Arial" w:cs="Arial"/>
          <w:sz w:val="22"/>
          <w:szCs w:val="22"/>
        </w:rPr>
        <w:t>/</w:t>
      </w:r>
      <w:r w:rsidR="00B26890">
        <w:rPr>
          <w:rFonts w:ascii="Arial" w:hAnsi="Arial" w:cs="Arial"/>
          <w:sz w:val="22"/>
          <w:szCs w:val="22"/>
        </w:rPr>
        <w:t>utilities</w:t>
      </w:r>
      <w:r w:rsidRPr="00883528">
        <w:rPr>
          <w:rFonts w:ascii="Arial" w:hAnsi="Arial" w:cs="Arial"/>
          <w:sz w:val="22"/>
          <w:szCs w:val="22"/>
        </w:rPr>
        <w:t xml:space="preserve"> such as Boston, Washington Suburban Sanitary Commission (WSSC), Charlotte-Mecklenburg and Fairfax County have inclining block rate</w:t>
      </w:r>
      <w:r w:rsidR="00A4542F">
        <w:rPr>
          <w:rFonts w:ascii="Arial" w:hAnsi="Arial" w:cs="Arial"/>
          <w:sz w:val="22"/>
          <w:szCs w:val="22"/>
        </w:rPr>
        <w:t>s to promote conservation among certain classes of customers</w:t>
      </w:r>
      <w:r w:rsidRPr="00883528">
        <w:rPr>
          <w:rFonts w:ascii="Arial" w:hAnsi="Arial" w:cs="Arial"/>
          <w:sz w:val="22"/>
          <w:szCs w:val="22"/>
        </w:rPr>
        <w:t xml:space="preserve">.  Some cities like Philadelphia, Baltimore and Boston have multi-block rates. </w:t>
      </w:r>
      <w:r w:rsidR="00A4542F">
        <w:rPr>
          <w:rFonts w:ascii="Arial" w:hAnsi="Arial" w:cs="Arial"/>
          <w:sz w:val="22"/>
          <w:szCs w:val="22"/>
        </w:rPr>
        <w:t>To a question from Mr. Mallet</w:t>
      </w:r>
      <w:r w:rsidR="002B1DCB">
        <w:rPr>
          <w:rFonts w:ascii="Arial" w:hAnsi="Arial" w:cs="Arial"/>
          <w:sz w:val="22"/>
          <w:szCs w:val="22"/>
        </w:rPr>
        <w:t>t</w:t>
      </w:r>
      <w:r w:rsidR="00A4542F">
        <w:rPr>
          <w:rFonts w:ascii="Arial" w:hAnsi="Arial" w:cs="Arial"/>
          <w:sz w:val="22"/>
          <w:szCs w:val="22"/>
        </w:rPr>
        <w:t xml:space="preserve"> as to how Mr. Davis chose these utilities in the rate structure benchmarking, and what are the commonalities, Mr. Davis responded that he tried to select a good cross section, for example</w:t>
      </w:r>
      <w:r w:rsidR="00B856FE">
        <w:rPr>
          <w:rFonts w:ascii="Arial" w:hAnsi="Arial" w:cs="Arial"/>
          <w:sz w:val="22"/>
          <w:szCs w:val="22"/>
        </w:rPr>
        <w:t>,</w:t>
      </w:r>
      <w:r w:rsidR="00A4542F">
        <w:rPr>
          <w:rFonts w:ascii="Arial" w:hAnsi="Arial" w:cs="Arial"/>
          <w:sz w:val="22"/>
          <w:szCs w:val="22"/>
        </w:rPr>
        <w:t xml:space="preserve"> some peers of DC Water from a demographic perspective, an </w:t>
      </w:r>
      <w:r w:rsidR="00B856FE">
        <w:rPr>
          <w:rFonts w:ascii="Arial" w:hAnsi="Arial" w:cs="Arial"/>
          <w:sz w:val="22"/>
          <w:szCs w:val="22"/>
        </w:rPr>
        <w:t>U</w:t>
      </w:r>
      <w:r w:rsidR="00A4542F">
        <w:rPr>
          <w:rFonts w:ascii="Arial" w:hAnsi="Arial" w:cs="Arial"/>
          <w:sz w:val="22"/>
          <w:szCs w:val="22"/>
        </w:rPr>
        <w:t xml:space="preserve">rban system, </w:t>
      </w:r>
      <w:r w:rsidR="00B856FE">
        <w:rPr>
          <w:rFonts w:ascii="Arial" w:hAnsi="Arial" w:cs="Arial"/>
          <w:sz w:val="22"/>
          <w:szCs w:val="22"/>
        </w:rPr>
        <w:t>M</w:t>
      </w:r>
      <w:r w:rsidR="00A4542F">
        <w:rPr>
          <w:rFonts w:ascii="Arial" w:hAnsi="Arial" w:cs="Arial"/>
          <w:sz w:val="22"/>
          <w:szCs w:val="22"/>
        </w:rPr>
        <w:t>id</w:t>
      </w:r>
      <w:r w:rsidR="00E068FC">
        <w:rPr>
          <w:rFonts w:ascii="Arial" w:hAnsi="Arial" w:cs="Arial"/>
          <w:sz w:val="22"/>
          <w:szCs w:val="22"/>
        </w:rPr>
        <w:t>-</w:t>
      </w:r>
      <w:r w:rsidR="00A4542F">
        <w:rPr>
          <w:rFonts w:ascii="Arial" w:hAnsi="Arial" w:cs="Arial"/>
          <w:sz w:val="22"/>
          <w:szCs w:val="22"/>
        </w:rPr>
        <w:t xml:space="preserve">Atlantic system, Northeastern system, and some peers in the metropolitan area. </w:t>
      </w:r>
      <w:r w:rsidRPr="00883528">
        <w:rPr>
          <w:rFonts w:ascii="Arial" w:hAnsi="Arial" w:cs="Arial"/>
          <w:sz w:val="22"/>
          <w:szCs w:val="22"/>
        </w:rPr>
        <w:t>He also pointed out that customer impacts vary significantly based on:</w:t>
      </w:r>
    </w:p>
    <w:p w:rsidR="00883528" w:rsidRPr="00883528" w:rsidRDefault="00883528" w:rsidP="00883528">
      <w:pPr>
        <w:pStyle w:val="ListParagraph"/>
        <w:numPr>
          <w:ilvl w:val="0"/>
          <w:numId w:val="10"/>
        </w:numPr>
        <w:jc w:val="both"/>
        <w:rPr>
          <w:rFonts w:ascii="Arial" w:hAnsi="Arial" w:cs="Arial"/>
          <w:sz w:val="22"/>
          <w:szCs w:val="22"/>
        </w:rPr>
      </w:pPr>
      <w:r w:rsidRPr="00883528">
        <w:rPr>
          <w:rFonts w:ascii="Arial" w:hAnsi="Arial" w:cs="Arial"/>
          <w:sz w:val="22"/>
          <w:szCs w:val="22"/>
        </w:rPr>
        <w:t>Number of blocks</w:t>
      </w:r>
    </w:p>
    <w:p w:rsidR="00883528" w:rsidRPr="00883528" w:rsidRDefault="00883528" w:rsidP="00883528">
      <w:pPr>
        <w:pStyle w:val="ListParagraph"/>
        <w:numPr>
          <w:ilvl w:val="0"/>
          <w:numId w:val="10"/>
        </w:numPr>
        <w:jc w:val="both"/>
        <w:rPr>
          <w:rFonts w:ascii="Arial" w:hAnsi="Arial" w:cs="Arial"/>
          <w:sz w:val="22"/>
          <w:szCs w:val="22"/>
        </w:rPr>
      </w:pPr>
      <w:r w:rsidRPr="00883528">
        <w:rPr>
          <w:rFonts w:ascii="Arial" w:hAnsi="Arial" w:cs="Arial"/>
          <w:sz w:val="22"/>
          <w:szCs w:val="22"/>
        </w:rPr>
        <w:t>Differential between blocks</w:t>
      </w:r>
    </w:p>
    <w:p w:rsidR="00883528" w:rsidRPr="00883528" w:rsidRDefault="00883528" w:rsidP="00883528">
      <w:pPr>
        <w:pStyle w:val="ListParagraph"/>
        <w:numPr>
          <w:ilvl w:val="0"/>
          <w:numId w:val="10"/>
        </w:numPr>
        <w:jc w:val="both"/>
        <w:rPr>
          <w:rFonts w:ascii="Arial" w:hAnsi="Arial" w:cs="Arial"/>
          <w:sz w:val="22"/>
          <w:szCs w:val="22"/>
        </w:rPr>
      </w:pPr>
      <w:r w:rsidRPr="00883528">
        <w:rPr>
          <w:rFonts w:ascii="Arial" w:hAnsi="Arial" w:cs="Arial"/>
          <w:sz w:val="22"/>
          <w:szCs w:val="22"/>
        </w:rPr>
        <w:t>Break points between blocks</w:t>
      </w:r>
    </w:p>
    <w:p w:rsidR="00883528" w:rsidRPr="00883528" w:rsidRDefault="00883528" w:rsidP="00883528">
      <w:pPr>
        <w:pStyle w:val="ListParagraph"/>
        <w:numPr>
          <w:ilvl w:val="0"/>
          <w:numId w:val="10"/>
        </w:numPr>
        <w:jc w:val="both"/>
        <w:rPr>
          <w:rFonts w:ascii="Arial" w:hAnsi="Arial" w:cs="Arial"/>
          <w:sz w:val="22"/>
          <w:szCs w:val="22"/>
        </w:rPr>
      </w:pPr>
      <w:r w:rsidRPr="00883528">
        <w:rPr>
          <w:rFonts w:ascii="Arial" w:hAnsi="Arial" w:cs="Arial"/>
          <w:sz w:val="22"/>
          <w:szCs w:val="22"/>
        </w:rPr>
        <w:t>Application to customer classes</w:t>
      </w:r>
    </w:p>
    <w:p w:rsidR="00883528" w:rsidRDefault="00883528" w:rsidP="00883528">
      <w:pPr>
        <w:jc w:val="both"/>
        <w:rPr>
          <w:rFonts w:ascii="Arial" w:hAnsi="Arial" w:cs="Arial"/>
          <w:sz w:val="22"/>
          <w:szCs w:val="22"/>
        </w:rPr>
      </w:pPr>
    </w:p>
    <w:p w:rsidR="00883528" w:rsidRPr="00883528" w:rsidRDefault="00B63A77" w:rsidP="00883528">
      <w:pPr>
        <w:jc w:val="both"/>
        <w:rPr>
          <w:rFonts w:ascii="Arial" w:hAnsi="Arial" w:cs="Arial"/>
          <w:sz w:val="22"/>
          <w:szCs w:val="22"/>
        </w:rPr>
      </w:pPr>
      <w:r>
        <w:rPr>
          <w:rFonts w:ascii="Arial" w:hAnsi="Arial" w:cs="Arial"/>
          <w:sz w:val="22"/>
          <w:szCs w:val="22"/>
        </w:rPr>
        <w:t>He further explained that t</w:t>
      </w:r>
      <w:r w:rsidR="00883528" w:rsidRPr="00883528">
        <w:rPr>
          <w:rFonts w:ascii="Arial" w:hAnsi="Arial" w:cs="Arial"/>
          <w:sz w:val="22"/>
          <w:szCs w:val="22"/>
        </w:rPr>
        <w:t>he inclining block</w:t>
      </w:r>
      <w:r>
        <w:rPr>
          <w:rFonts w:ascii="Arial" w:hAnsi="Arial" w:cs="Arial"/>
          <w:sz w:val="22"/>
          <w:szCs w:val="22"/>
        </w:rPr>
        <w:t xml:space="preserve"> rate structure</w:t>
      </w:r>
      <w:r w:rsidR="00883528" w:rsidRPr="00883528">
        <w:rPr>
          <w:rFonts w:ascii="Arial" w:hAnsi="Arial" w:cs="Arial"/>
          <w:sz w:val="22"/>
          <w:szCs w:val="22"/>
        </w:rPr>
        <w:t xml:space="preserve"> shift</w:t>
      </w:r>
      <w:r>
        <w:rPr>
          <w:rFonts w:ascii="Arial" w:hAnsi="Arial" w:cs="Arial"/>
          <w:sz w:val="22"/>
          <w:szCs w:val="22"/>
        </w:rPr>
        <w:t>s</w:t>
      </w:r>
      <w:r w:rsidR="00883528" w:rsidRPr="00883528">
        <w:rPr>
          <w:rFonts w:ascii="Arial" w:hAnsi="Arial" w:cs="Arial"/>
          <w:sz w:val="22"/>
          <w:szCs w:val="22"/>
        </w:rPr>
        <w:t xml:space="preserve"> costs away from low volume customers toward high volume customers and </w:t>
      </w:r>
      <w:r>
        <w:rPr>
          <w:rFonts w:ascii="Arial" w:hAnsi="Arial" w:cs="Arial"/>
          <w:sz w:val="22"/>
          <w:szCs w:val="22"/>
        </w:rPr>
        <w:t>i</w:t>
      </w:r>
      <w:r w:rsidR="00883528" w:rsidRPr="00883528">
        <w:rPr>
          <w:rFonts w:ascii="Arial" w:hAnsi="Arial" w:cs="Arial"/>
          <w:sz w:val="22"/>
          <w:szCs w:val="22"/>
        </w:rPr>
        <w:t>ncrease</w:t>
      </w:r>
      <w:r>
        <w:rPr>
          <w:rFonts w:ascii="Arial" w:hAnsi="Arial" w:cs="Arial"/>
          <w:sz w:val="22"/>
          <w:szCs w:val="22"/>
        </w:rPr>
        <w:t>s</w:t>
      </w:r>
      <w:r w:rsidR="00883528" w:rsidRPr="00883528">
        <w:rPr>
          <w:rFonts w:ascii="Arial" w:hAnsi="Arial" w:cs="Arial"/>
          <w:sz w:val="22"/>
          <w:szCs w:val="22"/>
        </w:rPr>
        <w:t xml:space="preserve"> revenue volatility by assigning higher value to discretionary consumption.</w:t>
      </w:r>
    </w:p>
    <w:p w:rsidR="00883528" w:rsidRPr="00883528" w:rsidRDefault="00883528" w:rsidP="00883528">
      <w:pPr>
        <w:jc w:val="both"/>
        <w:rPr>
          <w:rFonts w:ascii="Arial" w:hAnsi="Arial" w:cs="Arial"/>
          <w:sz w:val="22"/>
          <w:szCs w:val="22"/>
        </w:rPr>
      </w:pPr>
    </w:p>
    <w:p w:rsidR="00883528" w:rsidRPr="00883528" w:rsidRDefault="00883528" w:rsidP="00883528">
      <w:pPr>
        <w:jc w:val="both"/>
        <w:rPr>
          <w:rFonts w:ascii="Arial" w:hAnsi="Arial" w:cs="Arial"/>
          <w:sz w:val="22"/>
          <w:szCs w:val="22"/>
        </w:rPr>
      </w:pPr>
      <w:r w:rsidRPr="00883528">
        <w:rPr>
          <w:rFonts w:ascii="Arial" w:hAnsi="Arial" w:cs="Arial"/>
          <w:sz w:val="22"/>
          <w:szCs w:val="22"/>
        </w:rPr>
        <w:t>Mr. Davis noted that the rate structure is designed to be revenue neutral.</w:t>
      </w:r>
    </w:p>
    <w:p w:rsidR="00883528" w:rsidRPr="00883528" w:rsidRDefault="00883528" w:rsidP="00883528">
      <w:pPr>
        <w:jc w:val="both"/>
        <w:rPr>
          <w:rFonts w:ascii="Arial" w:hAnsi="Arial" w:cs="Arial"/>
          <w:sz w:val="22"/>
          <w:szCs w:val="22"/>
        </w:rPr>
      </w:pPr>
    </w:p>
    <w:p w:rsidR="00883528" w:rsidRPr="00883528" w:rsidRDefault="00B63A77" w:rsidP="00883528">
      <w:pPr>
        <w:jc w:val="both"/>
        <w:rPr>
          <w:rFonts w:ascii="Arial" w:hAnsi="Arial" w:cs="Arial"/>
          <w:sz w:val="22"/>
          <w:szCs w:val="22"/>
        </w:rPr>
      </w:pPr>
      <w:r>
        <w:rPr>
          <w:rFonts w:ascii="Arial" w:hAnsi="Arial" w:cs="Arial"/>
          <w:sz w:val="22"/>
          <w:szCs w:val="22"/>
        </w:rPr>
        <w:t xml:space="preserve">In conclusion, </w:t>
      </w:r>
      <w:r w:rsidR="00883528" w:rsidRPr="00883528">
        <w:rPr>
          <w:rFonts w:ascii="Arial" w:hAnsi="Arial" w:cs="Arial"/>
          <w:sz w:val="22"/>
          <w:szCs w:val="22"/>
        </w:rPr>
        <w:t>Mr. Davis presented the objectives for the 2015 Cost of Service Study:</w:t>
      </w:r>
    </w:p>
    <w:p w:rsidR="00883528" w:rsidRPr="00883528" w:rsidRDefault="00883528" w:rsidP="00883528">
      <w:pPr>
        <w:pStyle w:val="ListParagraph"/>
        <w:numPr>
          <w:ilvl w:val="0"/>
          <w:numId w:val="11"/>
        </w:numPr>
        <w:jc w:val="both"/>
        <w:rPr>
          <w:rFonts w:ascii="Arial" w:hAnsi="Arial" w:cs="Arial"/>
          <w:sz w:val="22"/>
          <w:szCs w:val="22"/>
        </w:rPr>
      </w:pPr>
      <w:r w:rsidRPr="00883528">
        <w:rPr>
          <w:rFonts w:ascii="Arial" w:hAnsi="Arial" w:cs="Arial"/>
          <w:sz w:val="22"/>
          <w:szCs w:val="22"/>
        </w:rPr>
        <w:t>Detailed analysis of customer usage</w:t>
      </w:r>
    </w:p>
    <w:p w:rsidR="00883528" w:rsidRPr="00883528" w:rsidRDefault="00883528" w:rsidP="00883528">
      <w:pPr>
        <w:pStyle w:val="ListParagraph"/>
        <w:numPr>
          <w:ilvl w:val="0"/>
          <w:numId w:val="11"/>
        </w:numPr>
        <w:jc w:val="both"/>
        <w:rPr>
          <w:rFonts w:ascii="Arial" w:hAnsi="Arial" w:cs="Arial"/>
          <w:sz w:val="22"/>
          <w:szCs w:val="22"/>
        </w:rPr>
      </w:pPr>
      <w:r w:rsidRPr="00883528">
        <w:rPr>
          <w:rFonts w:ascii="Arial" w:hAnsi="Arial" w:cs="Arial"/>
          <w:sz w:val="22"/>
          <w:szCs w:val="22"/>
        </w:rPr>
        <w:t>Revenue sufficiency assurance</w:t>
      </w:r>
    </w:p>
    <w:p w:rsidR="00883528" w:rsidRPr="00883528" w:rsidRDefault="00883528" w:rsidP="00883528">
      <w:pPr>
        <w:pStyle w:val="ListParagraph"/>
        <w:numPr>
          <w:ilvl w:val="0"/>
          <w:numId w:val="11"/>
        </w:numPr>
        <w:jc w:val="both"/>
        <w:rPr>
          <w:rFonts w:ascii="Arial" w:hAnsi="Arial" w:cs="Arial"/>
          <w:sz w:val="22"/>
          <w:szCs w:val="22"/>
        </w:rPr>
      </w:pPr>
      <w:r w:rsidRPr="00883528">
        <w:rPr>
          <w:rFonts w:ascii="Arial" w:hAnsi="Arial" w:cs="Arial"/>
          <w:sz w:val="22"/>
          <w:szCs w:val="22"/>
        </w:rPr>
        <w:t>Adherence to cost of service principals and DC Water policies</w:t>
      </w:r>
    </w:p>
    <w:p w:rsidR="00883528" w:rsidRPr="00883528" w:rsidRDefault="00883528" w:rsidP="00883528">
      <w:pPr>
        <w:pStyle w:val="ListParagraph"/>
        <w:numPr>
          <w:ilvl w:val="0"/>
          <w:numId w:val="11"/>
        </w:numPr>
        <w:jc w:val="both"/>
        <w:rPr>
          <w:rFonts w:ascii="Arial" w:hAnsi="Arial" w:cs="Arial"/>
          <w:sz w:val="22"/>
          <w:szCs w:val="22"/>
        </w:rPr>
      </w:pPr>
      <w:r w:rsidRPr="00883528">
        <w:rPr>
          <w:rFonts w:ascii="Arial" w:hAnsi="Arial" w:cs="Arial"/>
          <w:sz w:val="22"/>
          <w:szCs w:val="22"/>
        </w:rPr>
        <w:t>Evaluation of alternative rare structures</w:t>
      </w:r>
    </w:p>
    <w:p w:rsidR="00883528" w:rsidRPr="00883528" w:rsidRDefault="00883528" w:rsidP="00883528">
      <w:pPr>
        <w:pStyle w:val="ListParagraph"/>
        <w:numPr>
          <w:ilvl w:val="0"/>
          <w:numId w:val="11"/>
        </w:numPr>
        <w:jc w:val="both"/>
        <w:rPr>
          <w:rFonts w:ascii="Arial" w:hAnsi="Arial" w:cs="Arial"/>
          <w:sz w:val="22"/>
          <w:szCs w:val="22"/>
        </w:rPr>
      </w:pPr>
      <w:r w:rsidRPr="00883528">
        <w:rPr>
          <w:rFonts w:ascii="Arial" w:hAnsi="Arial" w:cs="Arial"/>
          <w:sz w:val="22"/>
          <w:szCs w:val="22"/>
        </w:rPr>
        <w:t>Evaluation of affordability alternatives</w:t>
      </w:r>
    </w:p>
    <w:p w:rsidR="00883528" w:rsidRPr="00883528" w:rsidRDefault="00883528" w:rsidP="00883528">
      <w:pPr>
        <w:pStyle w:val="ListParagraph"/>
        <w:numPr>
          <w:ilvl w:val="0"/>
          <w:numId w:val="11"/>
        </w:numPr>
        <w:jc w:val="both"/>
        <w:rPr>
          <w:rFonts w:ascii="Arial" w:hAnsi="Arial" w:cs="Arial"/>
          <w:sz w:val="22"/>
          <w:szCs w:val="22"/>
        </w:rPr>
      </w:pPr>
      <w:r w:rsidRPr="00883528">
        <w:rPr>
          <w:rFonts w:ascii="Arial" w:hAnsi="Arial" w:cs="Arial"/>
          <w:sz w:val="22"/>
          <w:szCs w:val="22"/>
        </w:rPr>
        <w:t>Identification of alternative charges to relieve pressure on rates</w:t>
      </w:r>
    </w:p>
    <w:p w:rsidR="005C01C3" w:rsidRPr="00883528" w:rsidRDefault="005C01C3" w:rsidP="00CC4E75">
      <w:pPr>
        <w:pStyle w:val="ListParagraph"/>
        <w:ind w:left="360"/>
        <w:rPr>
          <w:rFonts w:ascii="Arial" w:hAnsi="Arial" w:cs="Arial"/>
          <w:sz w:val="22"/>
          <w:szCs w:val="22"/>
        </w:rPr>
      </w:pPr>
    </w:p>
    <w:p w:rsidR="0015056C" w:rsidRDefault="0015056C" w:rsidP="002C0AF9">
      <w:pPr>
        <w:rPr>
          <w:rFonts w:ascii="Arial" w:hAnsi="Arial" w:cs="Arial"/>
          <w:b/>
          <w:sz w:val="22"/>
          <w:szCs w:val="22"/>
          <w:u w:val="single"/>
        </w:rPr>
      </w:pPr>
    </w:p>
    <w:p w:rsidR="008A19A3" w:rsidRPr="0074510D" w:rsidRDefault="00174241" w:rsidP="002C0AF9">
      <w:pPr>
        <w:rPr>
          <w:rFonts w:ascii="Arial" w:hAnsi="Arial" w:cs="Arial"/>
          <w:b/>
          <w:sz w:val="22"/>
          <w:szCs w:val="22"/>
          <w:u w:val="single"/>
        </w:rPr>
      </w:pPr>
      <w:r w:rsidRPr="0074510D">
        <w:rPr>
          <w:rFonts w:ascii="Arial" w:hAnsi="Arial" w:cs="Arial"/>
          <w:b/>
          <w:sz w:val="22"/>
          <w:szCs w:val="22"/>
          <w:u w:val="single"/>
        </w:rPr>
        <w:t>Retail Water and Sewer Rates Committee Workplan</w:t>
      </w:r>
    </w:p>
    <w:p w:rsidR="002C7ED4" w:rsidRPr="00894611" w:rsidRDefault="002C7ED4" w:rsidP="002136D6">
      <w:pPr>
        <w:ind w:left="360"/>
        <w:rPr>
          <w:rFonts w:ascii="Arial" w:hAnsi="Arial" w:cs="Arial"/>
          <w:b/>
          <w:sz w:val="22"/>
          <w:szCs w:val="22"/>
          <w:highlight w:val="yellow"/>
          <w:u w:val="single"/>
        </w:rPr>
      </w:pPr>
    </w:p>
    <w:p w:rsidR="00431C70" w:rsidRPr="00D96AC6" w:rsidRDefault="00431C70" w:rsidP="00CF1D79">
      <w:pPr>
        <w:pStyle w:val="ListParagraph"/>
        <w:ind w:left="0"/>
        <w:jc w:val="both"/>
        <w:rPr>
          <w:rFonts w:ascii="Arial" w:hAnsi="Arial" w:cs="Arial"/>
          <w:sz w:val="22"/>
          <w:szCs w:val="22"/>
        </w:rPr>
      </w:pPr>
      <w:r w:rsidRPr="0074510D">
        <w:rPr>
          <w:rFonts w:ascii="Arial" w:hAnsi="Arial" w:cs="Arial"/>
          <w:sz w:val="22"/>
          <w:szCs w:val="22"/>
        </w:rPr>
        <w:t xml:space="preserve">Mr. </w:t>
      </w:r>
      <w:r w:rsidR="00CF1D79">
        <w:rPr>
          <w:rFonts w:ascii="Arial" w:hAnsi="Arial" w:cs="Arial"/>
          <w:sz w:val="22"/>
          <w:szCs w:val="22"/>
        </w:rPr>
        <w:t xml:space="preserve">Kim updated the committee on the </w:t>
      </w:r>
      <w:proofErr w:type="spellStart"/>
      <w:r w:rsidR="00CF1D79">
        <w:rPr>
          <w:rFonts w:ascii="Arial" w:hAnsi="Arial" w:cs="Arial"/>
          <w:sz w:val="22"/>
          <w:szCs w:val="22"/>
        </w:rPr>
        <w:t>workplan</w:t>
      </w:r>
      <w:proofErr w:type="spellEnd"/>
      <w:r w:rsidR="002B1DCB">
        <w:rPr>
          <w:rFonts w:ascii="Arial" w:hAnsi="Arial" w:cs="Arial"/>
          <w:sz w:val="22"/>
          <w:szCs w:val="22"/>
        </w:rPr>
        <w:t xml:space="preserve">, which is </w:t>
      </w:r>
      <w:r w:rsidR="00D96AC6">
        <w:rPr>
          <w:rFonts w:ascii="Arial" w:hAnsi="Arial" w:cs="Arial"/>
          <w:sz w:val="22"/>
          <w:szCs w:val="22"/>
        </w:rPr>
        <w:t>on track.  Mr. Kim mentioned that the next committee meeting is scheduled for June 24</w:t>
      </w:r>
      <w:r w:rsidR="00D96AC6" w:rsidRPr="00B856FE">
        <w:rPr>
          <w:rFonts w:ascii="Arial" w:hAnsi="Arial" w:cs="Arial"/>
          <w:sz w:val="22"/>
          <w:szCs w:val="22"/>
          <w:vertAlign w:val="superscript"/>
        </w:rPr>
        <w:t>th</w:t>
      </w:r>
      <w:r w:rsidR="00B856FE">
        <w:rPr>
          <w:rFonts w:ascii="Arial" w:hAnsi="Arial" w:cs="Arial"/>
          <w:sz w:val="22"/>
          <w:szCs w:val="22"/>
        </w:rPr>
        <w:t>.</w:t>
      </w:r>
      <w:r w:rsidR="00D96AC6">
        <w:rPr>
          <w:rFonts w:ascii="Arial" w:hAnsi="Arial" w:cs="Arial"/>
          <w:sz w:val="22"/>
          <w:szCs w:val="22"/>
        </w:rPr>
        <w:t xml:space="preserve"> </w:t>
      </w:r>
      <w:r w:rsidR="00B856FE">
        <w:rPr>
          <w:rFonts w:ascii="Arial" w:hAnsi="Arial" w:cs="Arial"/>
          <w:sz w:val="22"/>
          <w:szCs w:val="22"/>
        </w:rPr>
        <w:t>H</w:t>
      </w:r>
      <w:r w:rsidR="00D96AC6">
        <w:rPr>
          <w:rFonts w:ascii="Arial" w:hAnsi="Arial" w:cs="Arial"/>
          <w:sz w:val="22"/>
          <w:szCs w:val="22"/>
        </w:rPr>
        <w:t>owever</w:t>
      </w:r>
      <w:r w:rsidR="00B856FE">
        <w:rPr>
          <w:rFonts w:ascii="Arial" w:hAnsi="Arial" w:cs="Arial"/>
          <w:sz w:val="22"/>
          <w:szCs w:val="22"/>
        </w:rPr>
        <w:t>,</w:t>
      </w:r>
      <w:r w:rsidR="00D96AC6">
        <w:rPr>
          <w:rFonts w:ascii="Arial" w:hAnsi="Arial" w:cs="Arial"/>
          <w:sz w:val="22"/>
          <w:szCs w:val="22"/>
        </w:rPr>
        <w:t xml:space="preserve"> if </w:t>
      </w:r>
      <w:r w:rsidR="00B856FE">
        <w:rPr>
          <w:rFonts w:ascii="Arial" w:hAnsi="Arial" w:cs="Arial"/>
          <w:sz w:val="22"/>
          <w:szCs w:val="22"/>
        </w:rPr>
        <w:t xml:space="preserve">there is a need for discussion </w:t>
      </w:r>
      <w:r w:rsidR="002B1DCB">
        <w:rPr>
          <w:rFonts w:ascii="Arial" w:hAnsi="Arial" w:cs="Arial"/>
          <w:sz w:val="22"/>
          <w:szCs w:val="22"/>
        </w:rPr>
        <w:t xml:space="preserve">before </w:t>
      </w:r>
      <w:r w:rsidR="00D96AC6">
        <w:rPr>
          <w:rFonts w:ascii="Arial" w:hAnsi="Arial" w:cs="Arial"/>
          <w:sz w:val="22"/>
          <w:szCs w:val="22"/>
        </w:rPr>
        <w:t xml:space="preserve">the Public Hearing </w:t>
      </w:r>
      <w:r w:rsidR="00FE1F69">
        <w:rPr>
          <w:rFonts w:ascii="Arial" w:hAnsi="Arial" w:cs="Arial"/>
          <w:sz w:val="22"/>
          <w:szCs w:val="22"/>
        </w:rPr>
        <w:t>meeting</w:t>
      </w:r>
      <w:r w:rsidR="00B856FE">
        <w:rPr>
          <w:rFonts w:ascii="Arial" w:hAnsi="Arial" w:cs="Arial"/>
          <w:sz w:val="22"/>
          <w:szCs w:val="22"/>
        </w:rPr>
        <w:t>,</w:t>
      </w:r>
      <w:r w:rsidR="00FE1F69">
        <w:rPr>
          <w:rFonts w:ascii="Arial" w:hAnsi="Arial" w:cs="Arial"/>
          <w:sz w:val="22"/>
          <w:szCs w:val="22"/>
        </w:rPr>
        <w:t xml:space="preserve"> </w:t>
      </w:r>
      <w:r w:rsidR="00D96AC6">
        <w:rPr>
          <w:rFonts w:ascii="Arial" w:hAnsi="Arial" w:cs="Arial"/>
          <w:sz w:val="22"/>
          <w:szCs w:val="22"/>
        </w:rPr>
        <w:t>a teleconference would be scheduled in May.</w:t>
      </w:r>
    </w:p>
    <w:p w:rsidR="00EA015A" w:rsidRPr="00894611" w:rsidRDefault="00EA015A" w:rsidP="002C0AF9">
      <w:pPr>
        <w:rPr>
          <w:rFonts w:ascii="Arial" w:hAnsi="Arial" w:cs="Arial"/>
          <w:b/>
          <w:sz w:val="22"/>
          <w:szCs w:val="22"/>
          <w:highlight w:val="yellow"/>
          <w:u w:val="single"/>
        </w:rPr>
      </w:pPr>
    </w:p>
    <w:p w:rsidR="00EA015A" w:rsidRPr="00A37DA5" w:rsidRDefault="00174241" w:rsidP="002C0AF9">
      <w:pPr>
        <w:rPr>
          <w:rFonts w:ascii="Arial" w:hAnsi="Arial" w:cs="Arial"/>
          <w:b/>
          <w:sz w:val="22"/>
          <w:szCs w:val="22"/>
          <w:u w:val="single"/>
        </w:rPr>
      </w:pPr>
      <w:r w:rsidRPr="00A37DA5">
        <w:rPr>
          <w:rFonts w:ascii="Arial" w:hAnsi="Arial" w:cs="Arial"/>
          <w:b/>
          <w:sz w:val="22"/>
          <w:szCs w:val="22"/>
          <w:u w:val="single"/>
        </w:rPr>
        <w:t>Other Business</w:t>
      </w:r>
    </w:p>
    <w:p w:rsidR="001B16F8" w:rsidRPr="00A37DA5" w:rsidRDefault="001B16F8" w:rsidP="002C0AF9">
      <w:pPr>
        <w:rPr>
          <w:rFonts w:ascii="Arial" w:hAnsi="Arial" w:cs="Arial"/>
          <w:sz w:val="22"/>
          <w:szCs w:val="22"/>
        </w:rPr>
      </w:pPr>
    </w:p>
    <w:p w:rsidR="00B65610" w:rsidRPr="00A37DA5" w:rsidRDefault="00B65610" w:rsidP="002C0AF9">
      <w:pPr>
        <w:rPr>
          <w:rFonts w:ascii="Arial" w:hAnsi="Arial" w:cs="Arial"/>
          <w:sz w:val="22"/>
          <w:szCs w:val="22"/>
        </w:rPr>
      </w:pPr>
      <w:r w:rsidRPr="00A37DA5">
        <w:rPr>
          <w:rFonts w:ascii="Arial" w:hAnsi="Arial" w:cs="Arial"/>
          <w:sz w:val="22"/>
          <w:szCs w:val="22"/>
        </w:rPr>
        <w:t>No other business was discussed.</w:t>
      </w:r>
    </w:p>
    <w:p w:rsidR="00F2437D" w:rsidRPr="00A37DA5" w:rsidRDefault="00F2437D" w:rsidP="002C0AF9">
      <w:pPr>
        <w:rPr>
          <w:rFonts w:ascii="Arial" w:hAnsi="Arial" w:cs="Arial"/>
          <w:b/>
          <w:sz w:val="22"/>
          <w:szCs w:val="22"/>
        </w:rPr>
      </w:pPr>
    </w:p>
    <w:p w:rsidR="00A97394" w:rsidRPr="00A37DA5" w:rsidRDefault="00F2437D" w:rsidP="002C0AF9">
      <w:pPr>
        <w:rPr>
          <w:rFonts w:ascii="Arial" w:hAnsi="Arial" w:cs="Arial"/>
          <w:b/>
          <w:sz w:val="22"/>
          <w:szCs w:val="22"/>
          <w:u w:val="single"/>
        </w:rPr>
      </w:pPr>
      <w:r w:rsidRPr="00A37DA5">
        <w:rPr>
          <w:rFonts w:ascii="Arial" w:hAnsi="Arial" w:cs="Arial"/>
          <w:b/>
          <w:sz w:val="22"/>
          <w:szCs w:val="22"/>
          <w:u w:val="single"/>
        </w:rPr>
        <w:t>Executive Session</w:t>
      </w:r>
    </w:p>
    <w:p w:rsidR="001B16F8" w:rsidRPr="00A37DA5" w:rsidRDefault="001B16F8" w:rsidP="002C0AF9">
      <w:pPr>
        <w:rPr>
          <w:rFonts w:ascii="Arial" w:hAnsi="Arial" w:cs="Arial"/>
          <w:sz w:val="22"/>
          <w:szCs w:val="22"/>
        </w:rPr>
      </w:pPr>
    </w:p>
    <w:p w:rsidR="00033BBC" w:rsidRDefault="00AC1C0E" w:rsidP="002C0AF9">
      <w:pPr>
        <w:rPr>
          <w:rFonts w:ascii="Arial" w:hAnsi="Arial" w:cs="Arial"/>
          <w:sz w:val="22"/>
          <w:szCs w:val="22"/>
        </w:rPr>
      </w:pPr>
      <w:r w:rsidRPr="00AC1C0E">
        <w:rPr>
          <w:rFonts w:ascii="Arial" w:hAnsi="Arial" w:cs="Arial"/>
          <w:sz w:val="22"/>
          <w:szCs w:val="22"/>
        </w:rPr>
        <w:t xml:space="preserve">Mr. </w:t>
      </w:r>
      <w:r w:rsidR="006A3E4B">
        <w:rPr>
          <w:rFonts w:ascii="Arial" w:hAnsi="Arial" w:cs="Arial"/>
          <w:sz w:val="22"/>
          <w:szCs w:val="22"/>
        </w:rPr>
        <w:t>Kim</w:t>
      </w:r>
      <w:r w:rsidRPr="00AC1C0E">
        <w:rPr>
          <w:rFonts w:ascii="Arial" w:hAnsi="Arial" w:cs="Arial"/>
          <w:sz w:val="22"/>
          <w:szCs w:val="22"/>
        </w:rPr>
        <w:t xml:space="preserve"> stated that the committee did not need to go into executive session.</w:t>
      </w:r>
    </w:p>
    <w:p w:rsidR="00AC1C0E" w:rsidRPr="00AC1C0E" w:rsidRDefault="00AC1C0E" w:rsidP="002C0AF9">
      <w:pPr>
        <w:rPr>
          <w:rFonts w:ascii="Arial" w:hAnsi="Arial" w:cs="Arial"/>
          <w:sz w:val="22"/>
          <w:szCs w:val="22"/>
          <w:highlight w:val="yellow"/>
        </w:rPr>
      </w:pPr>
    </w:p>
    <w:p w:rsidR="00296B9C" w:rsidRPr="00A37DA5" w:rsidRDefault="00FD5039" w:rsidP="002C0AF9">
      <w:pPr>
        <w:rPr>
          <w:rFonts w:ascii="Arial" w:hAnsi="Arial" w:cs="Arial"/>
          <w:b/>
          <w:sz w:val="22"/>
          <w:szCs w:val="22"/>
          <w:u w:val="single"/>
        </w:rPr>
      </w:pPr>
      <w:r w:rsidRPr="00A37DA5">
        <w:rPr>
          <w:rFonts w:ascii="Arial" w:hAnsi="Arial" w:cs="Arial"/>
          <w:b/>
          <w:sz w:val="22"/>
          <w:szCs w:val="22"/>
          <w:u w:val="single"/>
        </w:rPr>
        <w:t>Adjournment</w:t>
      </w:r>
    </w:p>
    <w:p w:rsidR="001B16F8" w:rsidRPr="00A37DA5" w:rsidRDefault="001B16F8" w:rsidP="002C0AF9">
      <w:pPr>
        <w:rPr>
          <w:rFonts w:ascii="Arial" w:hAnsi="Arial" w:cs="Arial"/>
          <w:sz w:val="22"/>
          <w:szCs w:val="22"/>
        </w:rPr>
      </w:pPr>
    </w:p>
    <w:p w:rsidR="00296B9C" w:rsidRPr="00A37DA5" w:rsidRDefault="00C34A53" w:rsidP="002C0AF9">
      <w:pPr>
        <w:rPr>
          <w:rFonts w:ascii="Arial" w:hAnsi="Arial" w:cs="Arial"/>
          <w:sz w:val="22"/>
          <w:szCs w:val="22"/>
        </w:rPr>
      </w:pPr>
      <w:r w:rsidRPr="00A37DA5">
        <w:rPr>
          <w:rFonts w:ascii="Arial" w:hAnsi="Arial" w:cs="Arial"/>
          <w:sz w:val="22"/>
          <w:szCs w:val="22"/>
        </w:rPr>
        <w:t>T</w:t>
      </w:r>
      <w:r w:rsidR="00FD5039" w:rsidRPr="00A37DA5">
        <w:rPr>
          <w:rFonts w:ascii="Arial" w:hAnsi="Arial" w:cs="Arial"/>
          <w:sz w:val="22"/>
          <w:szCs w:val="22"/>
        </w:rPr>
        <w:t>he meeting was adjourned at</w:t>
      </w:r>
      <w:r w:rsidR="00F863A6" w:rsidRPr="00A37DA5">
        <w:rPr>
          <w:rFonts w:ascii="Arial" w:hAnsi="Arial" w:cs="Arial"/>
          <w:sz w:val="22"/>
          <w:szCs w:val="22"/>
        </w:rPr>
        <w:t xml:space="preserve"> </w:t>
      </w:r>
      <w:r w:rsidR="00821071" w:rsidRPr="00AB358E">
        <w:rPr>
          <w:rFonts w:ascii="Arial" w:hAnsi="Arial" w:cs="Arial"/>
          <w:color w:val="000000" w:themeColor="text1"/>
          <w:sz w:val="22"/>
          <w:szCs w:val="22"/>
        </w:rPr>
        <w:t>1</w:t>
      </w:r>
      <w:r w:rsidR="00840FC3" w:rsidRPr="00AB358E">
        <w:rPr>
          <w:rFonts w:ascii="Arial" w:hAnsi="Arial" w:cs="Arial"/>
          <w:color w:val="000000" w:themeColor="text1"/>
          <w:sz w:val="22"/>
          <w:szCs w:val="22"/>
        </w:rPr>
        <w:t>1</w:t>
      </w:r>
      <w:r w:rsidR="00821071" w:rsidRPr="00AB358E">
        <w:rPr>
          <w:rFonts w:ascii="Arial" w:hAnsi="Arial" w:cs="Arial"/>
          <w:color w:val="000000" w:themeColor="text1"/>
          <w:sz w:val="22"/>
          <w:szCs w:val="22"/>
        </w:rPr>
        <w:t>:</w:t>
      </w:r>
      <w:r w:rsidR="000C6846">
        <w:rPr>
          <w:rFonts w:ascii="Arial" w:hAnsi="Arial" w:cs="Arial"/>
          <w:color w:val="000000" w:themeColor="text1"/>
          <w:sz w:val="22"/>
          <w:szCs w:val="22"/>
        </w:rPr>
        <w:t>29</w:t>
      </w:r>
      <w:r w:rsidR="00A37DA5" w:rsidRPr="00AB358E">
        <w:rPr>
          <w:rFonts w:ascii="Arial" w:hAnsi="Arial" w:cs="Arial"/>
          <w:color w:val="000000" w:themeColor="text1"/>
          <w:sz w:val="22"/>
          <w:szCs w:val="22"/>
        </w:rPr>
        <w:t xml:space="preserve"> </w:t>
      </w:r>
      <w:r w:rsidR="00FD5039" w:rsidRPr="00AB358E">
        <w:rPr>
          <w:rFonts w:ascii="Arial" w:hAnsi="Arial" w:cs="Arial"/>
          <w:color w:val="000000" w:themeColor="text1"/>
          <w:sz w:val="22"/>
          <w:szCs w:val="22"/>
        </w:rPr>
        <w:t>a</w:t>
      </w:r>
      <w:r w:rsidR="00B65610" w:rsidRPr="00AB358E">
        <w:rPr>
          <w:rFonts w:ascii="Arial" w:hAnsi="Arial" w:cs="Arial"/>
          <w:color w:val="000000" w:themeColor="text1"/>
          <w:sz w:val="22"/>
          <w:szCs w:val="22"/>
        </w:rPr>
        <w:t>.</w:t>
      </w:r>
      <w:r w:rsidR="00FD5039" w:rsidRPr="00AB358E">
        <w:rPr>
          <w:rFonts w:ascii="Arial" w:hAnsi="Arial" w:cs="Arial"/>
          <w:color w:val="000000" w:themeColor="text1"/>
          <w:sz w:val="22"/>
          <w:szCs w:val="22"/>
        </w:rPr>
        <w:t>m</w:t>
      </w:r>
      <w:r w:rsidR="00FD5039" w:rsidRPr="00A37DA5">
        <w:rPr>
          <w:rFonts w:ascii="Arial" w:hAnsi="Arial" w:cs="Arial"/>
          <w:color w:val="FF0000"/>
          <w:sz w:val="22"/>
          <w:szCs w:val="22"/>
        </w:rPr>
        <w:t>.</w:t>
      </w:r>
    </w:p>
    <w:p w:rsidR="00CD302F" w:rsidRDefault="00CD302F" w:rsidP="002C0AF9">
      <w:pPr>
        <w:rPr>
          <w:rFonts w:ascii="Arial" w:hAnsi="Arial" w:cs="Arial"/>
          <w:b/>
          <w:sz w:val="22"/>
          <w:szCs w:val="22"/>
        </w:rPr>
      </w:pPr>
    </w:p>
    <w:p w:rsidR="00CD302F" w:rsidRPr="00CD302F" w:rsidRDefault="00CD302F" w:rsidP="00CD302F">
      <w:pPr>
        <w:rPr>
          <w:rFonts w:ascii="Arial" w:hAnsi="Arial" w:cs="Arial"/>
          <w:b/>
          <w:sz w:val="22"/>
          <w:szCs w:val="22"/>
        </w:rPr>
      </w:pPr>
      <w:r>
        <w:rPr>
          <w:rFonts w:ascii="Arial" w:hAnsi="Arial" w:cs="Arial"/>
          <w:b/>
          <w:sz w:val="22"/>
          <w:szCs w:val="22"/>
        </w:rPr>
        <w:t xml:space="preserve">Follow-Up Items – DC </w:t>
      </w:r>
      <w:r w:rsidR="002B1DCB">
        <w:rPr>
          <w:rFonts w:ascii="Arial" w:hAnsi="Arial" w:cs="Arial"/>
          <w:b/>
          <w:sz w:val="22"/>
          <w:szCs w:val="22"/>
        </w:rPr>
        <w:t>R</w:t>
      </w:r>
      <w:r>
        <w:rPr>
          <w:rFonts w:ascii="Arial" w:hAnsi="Arial" w:cs="Arial"/>
          <w:b/>
          <w:sz w:val="22"/>
          <w:szCs w:val="22"/>
        </w:rPr>
        <w:t>etail Water and Sewer Rates Committee Meeting (</w:t>
      </w:r>
      <w:r w:rsidR="000C6846">
        <w:rPr>
          <w:rFonts w:ascii="Arial" w:hAnsi="Arial" w:cs="Arial"/>
          <w:b/>
          <w:sz w:val="22"/>
          <w:szCs w:val="22"/>
        </w:rPr>
        <w:t>March</w:t>
      </w:r>
      <w:r>
        <w:rPr>
          <w:rFonts w:ascii="Arial" w:hAnsi="Arial" w:cs="Arial"/>
          <w:b/>
          <w:sz w:val="22"/>
          <w:szCs w:val="22"/>
        </w:rPr>
        <w:t xml:space="preserve"> 2</w:t>
      </w:r>
      <w:r w:rsidR="000C6846">
        <w:rPr>
          <w:rFonts w:ascii="Arial" w:hAnsi="Arial" w:cs="Arial"/>
          <w:b/>
          <w:sz w:val="22"/>
          <w:szCs w:val="22"/>
        </w:rPr>
        <w:t>5</w:t>
      </w:r>
      <w:r>
        <w:rPr>
          <w:rFonts w:ascii="Arial" w:hAnsi="Arial" w:cs="Arial"/>
          <w:b/>
          <w:sz w:val="22"/>
          <w:szCs w:val="22"/>
        </w:rPr>
        <w:t>, 2014)</w:t>
      </w:r>
    </w:p>
    <w:p w:rsidR="00CD302F" w:rsidRDefault="00CD302F" w:rsidP="002C0AF9">
      <w:pPr>
        <w:rPr>
          <w:rFonts w:ascii="Arial" w:hAnsi="Arial" w:cs="Arial"/>
          <w:b/>
          <w:sz w:val="22"/>
          <w:szCs w:val="22"/>
        </w:rPr>
      </w:pPr>
    </w:p>
    <w:p w:rsidR="005F2214" w:rsidRPr="005F2214" w:rsidRDefault="005F2214" w:rsidP="005F2214">
      <w:pPr>
        <w:pStyle w:val="ListParagraph"/>
        <w:rPr>
          <w:rFonts w:ascii="Arial" w:hAnsi="Arial" w:cs="Arial"/>
          <w:sz w:val="22"/>
          <w:szCs w:val="22"/>
        </w:rPr>
      </w:pPr>
    </w:p>
    <w:p w:rsidR="002B4269" w:rsidRDefault="00EF3C21" w:rsidP="005F2214">
      <w:pPr>
        <w:pStyle w:val="ListParagraph"/>
        <w:numPr>
          <w:ilvl w:val="0"/>
          <w:numId w:val="3"/>
        </w:numPr>
        <w:ind w:left="270" w:hanging="270"/>
        <w:jc w:val="both"/>
        <w:rPr>
          <w:rFonts w:ascii="Arial" w:hAnsi="Arial" w:cs="Arial"/>
          <w:sz w:val="22"/>
          <w:szCs w:val="22"/>
        </w:rPr>
      </w:pPr>
      <w:r>
        <w:rPr>
          <w:rFonts w:ascii="Arial" w:hAnsi="Arial" w:cs="Arial"/>
          <w:sz w:val="22"/>
          <w:szCs w:val="22"/>
        </w:rPr>
        <w:t>Provide information on whether the cost of living in DC is different than in the surrounding counties and cities including Fairfax, Arlington and Alexandria.</w:t>
      </w:r>
      <w:r w:rsidR="00B10D8A">
        <w:rPr>
          <w:rFonts w:ascii="Arial" w:hAnsi="Arial" w:cs="Arial"/>
          <w:sz w:val="22"/>
          <w:szCs w:val="22"/>
        </w:rPr>
        <w:t xml:space="preserve"> (Robert Mallett)</w:t>
      </w:r>
      <w:r w:rsidR="005F2214" w:rsidRPr="008141BF">
        <w:rPr>
          <w:rFonts w:ascii="Arial" w:hAnsi="Arial" w:cs="Arial"/>
          <w:b/>
          <w:sz w:val="22"/>
          <w:szCs w:val="22"/>
        </w:rPr>
        <w:t>:</w:t>
      </w:r>
      <w:r w:rsidR="005F2214" w:rsidRPr="00226F6A">
        <w:rPr>
          <w:rFonts w:ascii="Arial" w:hAnsi="Arial" w:cs="Arial"/>
          <w:sz w:val="22"/>
          <w:szCs w:val="22"/>
        </w:rPr>
        <w:t xml:space="preserve"> </w:t>
      </w:r>
    </w:p>
    <w:p w:rsidR="002B4269" w:rsidRDefault="002B4269" w:rsidP="002B4269">
      <w:pPr>
        <w:pStyle w:val="ListParagraph"/>
        <w:ind w:left="270"/>
        <w:jc w:val="both"/>
        <w:rPr>
          <w:rFonts w:ascii="Arial" w:hAnsi="Arial" w:cs="Arial"/>
          <w:b/>
          <w:sz w:val="22"/>
          <w:szCs w:val="22"/>
        </w:rPr>
      </w:pPr>
    </w:p>
    <w:p w:rsidR="005F2214" w:rsidRPr="002B4269" w:rsidRDefault="005F2214" w:rsidP="002B4269">
      <w:pPr>
        <w:pStyle w:val="ListParagraph"/>
        <w:ind w:left="270"/>
        <w:jc w:val="both"/>
        <w:rPr>
          <w:rFonts w:ascii="Arial" w:hAnsi="Arial" w:cs="Arial"/>
          <w:sz w:val="22"/>
          <w:szCs w:val="22"/>
        </w:rPr>
      </w:pPr>
    </w:p>
    <w:p w:rsidR="001E4550" w:rsidRPr="001E4550" w:rsidRDefault="001E4550" w:rsidP="001E4550">
      <w:pPr>
        <w:pStyle w:val="ListParagraph"/>
        <w:rPr>
          <w:rFonts w:ascii="Arial" w:hAnsi="Arial" w:cs="Arial"/>
          <w:sz w:val="22"/>
          <w:szCs w:val="22"/>
        </w:rPr>
      </w:pPr>
    </w:p>
    <w:p w:rsidR="002B4269" w:rsidRDefault="001E4550" w:rsidP="005F2214">
      <w:pPr>
        <w:pStyle w:val="ListParagraph"/>
        <w:numPr>
          <w:ilvl w:val="0"/>
          <w:numId w:val="3"/>
        </w:numPr>
        <w:ind w:left="270" w:hanging="270"/>
        <w:jc w:val="both"/>
        <w:rPr>
          <w:rFonts w:ascii="Arial" w:hAnsi="Arial" w:cs="Arial"/>
          <w:sz w:val="22"/>
          <w:szCs w:val="22"/>
        </w:rPr>
      </w:pPr>
      <w:r>
        <w:rPr>
          <w:rFonts w:ascii="Arial" w:hAnsi="Arial" w:cs="Arial"/>
          <w:sz w:val="22"/>
          <w:szCs w:val="22"/>
        </w:rPr>
        <w:t xml:space="preserve">What is the </w:t>
      </w:r>
      <w:r w:rsidR="002B4269">
        <w:rPr>
          <w:rFonts w:ascii="Arial" w:hAnsi="Arial" w:cs="Arial"/>
          <w:sz w:val="22"/>
          <w:szCs w:val="22"/>
        </w:rPr>
        <w:t xml:space="preserve">income level for the upper limit of the second quintile </w:t>
      </w:r>
      <w:r>
        <w:rPr>
          <w:rFonts w:ascii="Arial" w:hAnsi="Arial" w:cs="Arial"/>
          <w:sz w:val="22"/>
          <w:szCs w:val="22"/>
        </w:rPr>
        <w:t xml:space="preserve">for the next ten years? </w:t>
      </w:r>
      <w:r w:rsidRPr="008141BF">
        <w:rPr>
          <w:rFonts w:ascii="Arial" w:hAnsi="Arial" w:cs="Arial"/>
          <w:b/>
          <w:sz w:val="22"/>
          <w:szCs w:val="22"/>
        </w:rPr>
        <w:t>(</w:t>
      </w:r>
      <w:r>
        <w:rPr>
          <w:rFonts w:ascii="Arial" w:hAnsi="Arial" w:cs="Arial"/>
          <w:b/>
          <w:sz w:val="22"/>
          <w:szCs w:val="22"/>
        </w:rPr>
        <w:t>Chairman Roth</w:t>
      </w:r>
      <w:r w:rsidRPr="008141BF">
        <w:rPr>
          <w:rFonts w:ascii="Arial" w:hAnsi="Arial" w:cs="Arial"/>
          <w:b/>
          <w:sz w:val="22"/>
          <w:szCs w:val="22"/>
        </w:rPr>
        <w:t>) Status:</w:t>
      </w:r>
      <w:r w:rsidRPr="00226F6A">
        <w:rPr>
          <w:rFonts w:ascii="Arial" w:hAnsi="Arial" w:cs="Arial"/>
          <w:sz w:val="22"/>
          <w:szCs w:val="22"/>
        </w:rPr>
        <w:t xml:space="preserve"> </w:t>
      </w:r>
      <w:r w:rsidR="002B4269">
        <w:rPr>
          <w:rFonts w:ascii="Arial" w:hAnsi="Arial" w:cs="Arial"/>
          <w:sz w:val="22"/>
          <w:szCs w:val="22"/>
        </w:rPr>
        <w:t xml:space="preserve">Complete. </w:t>
      </w:r>
    </w:p>
    <w:p w:rsidR="002B4269" w:rsidRPr="002B4269" w:rsidRDefault="002B4269" w:rsidP="002B4269">
      <w:pPr>
        <w:pStyle w:val="ListParagraph"/>
        <w:rPr>
          <w:rFonts w:ascii="Arial" w:hAnsi="Arial" w:cs="Arial"/>
          <w:sz w:val="22"/>
          <w:szCs w:val="22"/>
        </w:rPr>
      </w:pPr>
    </w:p>
    <w:p w:rsidR="001E4550" w:rsidRPr="002B4269" w:rsidRDefault="002B4269" w:rsidP="002B4269">
      <w:pPr>
        <w:jc w:val="both"/>
        <w:rPr>
          <w:rFonts w:ascii="Arial" w:hAnsi="Arial" w:cs="Arial"/>
          <w:sz w:val="22"/>
          <w:szCs w:val="22"/>
        </w:rPr>
      </w:pPr>
      <w:r>
        <w:rPr>
          <w:rFonts w:ascii="Arial" w:hAnsi="Arial" w:cs="Arial"/>
          <w:b/>
          <w:sz w:val="22"/>
          <w:szCs w:val="22"/>
        </w:rPr>
        <w:t xml:space="preserve">     </w:t>
      </w:r>
    </w:p>
    <w:p w:rsidR="00D55227" w:rsidRPr="00D55227" w:rsidRDefault="00D55227" w:rsidP="00D55227">
      <w:pPr>
        <w:pStyle w:val="ListParagraph"/>
        <w:rPr>
          <w:rFonts w:ascii="Arial" w:hAnsi="Arial" w:cs="Arial"/>
          <w:sz w:val="22"/>
          <w:szCs w:val="22"/>
        </w:rPr>
      </w:pPr>
    </w:p>
    <w:p w:rsidR="00D55227" w:rsidRDefault="00D55227" w:rsidP="00D55227">
      <w:pPr>
        <w:pStyle w:val="ListParagraph"/>
        <w:numPr>
          <w:ilvl w:val="0"/>
          <w:numId w:val="3"/>
        </w:numPr>
        <w:ind w:left="270" w:hanging="270"/>
        <w:jc w:val="both"/>
        <w:rPr>
          <w:rFonts w:ascii="Arial" w:hAnsi="Arial" w:cs="Arial"/>
          <w:sz w:val="22"/>
          <w:szCs w:val="22"/>
        </w:rPr>
      </w:pPr>
      <w:r>
        <w:rPr>
          <w:rFonts w:ascii="Arial" w:hAnsi="Arial" w:cs="Arial"/>
          <w:sz w:val="22"/>
          <w:szCs w:val="22"/>
        </w:rPr>
        <w:t>How many utilities are operating under the consent decree and how many have a Capital Improvement Program</w:t>
      </w:r>
      <w:r w:rsidRPr="007B0058">
        <w:rPr>
          <w:rFonts w:ascii="Arial" w:hAnsi="Arial" w:cs="Arial"/>
          <w:sz w:val="22"/>
          <w:szCs w:val="22"/>
        </w:rPr>
        <w:t>? (</w:t>
      </w:r>
      <w:r w:rsidRPr="007B0058">
        <w:rPr>
          <w:rFonts w:ascii="Arial" w:hAnsi="Arial" w:cs="Arial"/>
          <w:b/>
          <w:sz w:val="22"/>
          <w:szCs w:val="22"/>
        </w:rPr>
        <w:t>Mr. Mallet</w:t>
      </w:r>
      <w:r w:rsidR="002B1DCB">
        <w:rPr>
          <w:rFonts w:ascii="Arial" w:hAnsi="Arial" w:cs="Arial"/>
          <w:b/>
          <w:sz w:val="22"/>
          <w:szCs w:val="22"/>
        </w:rPr>
        <w:t>t</w:t>
      </w:r>
      <w:bookmarkStart w:id="0" w:name="_GoBack"/>
      <w:bookmarkEnd w:id="0"/>
      <w:r w:rsidRPr="007B0058">
        <w:rPr>
          <w:rFonts w:ascii="Arial" w:hAnsi="Arial" w:cs="Arial"/>
          <w:sz w:val="22"/>
          <w:szCs w:val="22"/>
        </w:rPr>
        <w:t xml:space="preserve">) </w:t>
      </w:r>
      <w:r w:rsidRPr="008141BF">
        <w:rPr>
          <w:rFonts w:ascii="Arial" w:hAnsi="Arial" w:cs="Arial"/>
          <w:b/>
          <w:sz w:val="22"/>
          <w:szCs w:val="22"/>
        </w:rPr>
        <w:t>Status:</w:t>
      </w:r>
      <w:r w:rsidRPr="00226F6A">
        <w:rPr>
          <w:rFonts w:ascii="Arial" w:hAnsi="Arial" w:cs="Arial"/>
          <w:sz w:val="22"/>
          <w:szCs w:val="22"/>
        </w:rPr>
        <w:t xml:space="preserve"> </w:t>
      </w:r>
      <w:r>
        <w:rPr>
          <w:rFonts w:ascii="Arial" w:hAnsi="Arial" w:cs="Arial"/>
          <w:sz w:val="22"/>
          <w:szCs w:val="22"/>
        </w:rPr>
        <w:t>Complete.</w:t>
      </w:r>
    </w:p>
    <w:p w:rsidR="00EF3C21" w:rsidRPr="00EF3C21" w:rsidRDefault="00EF3C21" w:rsidP="00EF3C21">
      <w:pPr>
        <w:pStyle w:val="ListParagraph"/>
        <w:rPr>
          <w:rFonts w:ascii="Arial" w:hAnsi="Arial" w:cs="Arial"/>
          <w:sz w:val="22"/>
          <w:szCs w:val="22"/>
        </w:rPr>
      </w:pPr>
    </w:p>
    <w:p w:rsidR="00D55227" w:rsidRPr="00D55227" w:rsidRDefault="00D55227" w:rsidP="00D55227">
      <w:pPr>
        <w:ind w:left="270"/>
        <w:jc w:val="both"/>
        <w:rPr>
          <w:rFonts w:ascii="Arial" w:hAnsi="Arial" w:cs="Arial"/>
          <w:b/>
          <w:sz w:val="22"/>
          <w:szCs w:val="22"/>
        </w:rPr>
      </w:pPr>
      <w:r w:rsidRPr="00D55227">
        <w:rPr>
          <w:rFonts w:ascii="Arial" w:hAnsi="Arial" w:cs="Arial"/>
          <w:b/>
          <w:sz w:val="22"/>
          <w:szCs w:val="22"/>
        </w:rPr>
        <w:t xml:space="preserve">Response: </w:t>
      </w:r>
      <w:r w:rsidRPr="00D55227">
        <w:rPr>
          <w:rFonts w:ascii="Arial" w:hAnsi="Arial" w:cs="Arial"/>
          <w:sz w:val="22"/>
          <w:szCs w:val="22"/>
        </w:rPr>
        <w:t>All of the utilities</w:t>
      </w:r>
      <w:r>
        <w:rPr>
          <w:rFonts w:ascii="Arial" w:hAnsi="Arial" w:cs="Arial"/>
          <w:sz w:val="22"/>
          <w:szCs w:val="22"/>
        </w:rPr>
        <w:t xml:space="preserve"> on the Rate Structure Benchmarking slide are under some sort of consent decree except for Charlotte. Most of these entities have multi-billion dollar CIPs over the next several years. Baltimore, Boston, WSSC, PWD, Chicago and New York have large CIPs related to consent decrees for Combined Sewer Overflow (CSO)/Sanitary Sewer Overflow (SSO). They also have aging infrastructure concerns as well.</w:t>
      </w:r>
    </w:p>
    <w:p w:rsidR="00D55227" w:rsidRDefault="00D55227" w:rsidP="00D55227">
      <w:pPr>
        <w:pStyle w:val="ListParagraph"/>
        <w:ind w:left="270"/>
        <w:jc w:val="both"/>
        <w:rPr>
          <w:rFonts w:ascii="Arial" w:hAnsi="Arial" w:cs="Arial"/>
          <w:sz w:val="22"/>
          <w:szCs w:val="22"/>
        </w:rPr>
      </w:pPr>
    </w:p>
    <w:p w:rsidR="005F2214" w:rsidRPr="00226F6A" w:rsidRDefault="005F2214" w:rsidP="005F2214">
      <w:pPr>
        <w:pStyle w:val="ListParagraph"/>
        <w:ind w:left="270"/>
        <w:jc w:val="both"/>
        <w:rPr>
          <w:rFonts w:ascii="Arial" w:hAnsi="Arial" w:cs="Arial"/>
          <w:sz w:val="22"/>
          <w:szCs w:val="22"/>
        </w:rPr>
      </w:pPr>
    </w:p>
    <w:sectPr w:rsidR="005F2214" w:rsidRPr="00226F6A" w:rsidSect="00F37233">
      <w:type w:val="continuous"/>
      <w:pgSz w:w="12240" w:h="15840"/>
      <w:pgMar w:top="864" w:right="1080" w:bottom="810" w:left="1080" w:header="720" w:footer="58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381" w:rsidRDefault="00FA0381">
      <w:r>
        <w:separator/>
      </w:r>
    </w:p>
  </w:endnote>
  <w:endnote w:type="continuationSeparator" w:id="0">
    <w:p w:rsidR="00FA0381" w:rsidRDefault="00FA0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33" w:rsidRPr="000D5653" w:rsidRDefault="008D5033" w:rsidP="00AD00A8">
    <w:pPr>
      <w:pStyle w:val="Footer"/>
      <w:jc w:val="center"/>
      <w:rPr>
        <w:rFonts w:ascii="Arial" w:hAnsi="Arial" w:cs="Ari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33" w:rsidRPr="009425C2" w:rsidRDefault="008D5033" w:rsidP="00AD00A8">
    <w:pPr>
      <w:pStyle w:val="Footer"/>
      <w:jc w:val="center"/>
      <w:rPr>
        <w:rFonts w:ascii="Arial" w:hAnsi="Arial" w:cs="Arial"/>
      </w:rPr>
    </w:pPr>
    <w:r>
      <w:rPr>
        <w:rFonts w:ascii="Arial" w:hAnsi="Arial" w:cs="Arial"/>
      </w:rPr>
      <w:t>Page 1 of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381" w:rsidRDefault="00FA0381">
      <w:r>
        <w:separator/>
      </w:r>
    </w:p>
  </w:footnote>
  <w:footnote w:type="continuationSeparator" w:id="0">
    <w:p w:rsidR="00FA0381" w:rsidRDefault="00FA0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33" w:rsidRDefault="008D50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33" w:rsidRDefault="008D503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33" w:rsidRDefault="008D50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1B4"/>
    <w:multiLevelType w:val="hybridMultilevel"/>
    <w:tmpl w:val="D180CAC8"/>
    <w:lvl w:ilvl="0" w:tplc="F5AEDE4E">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73296"/>
    <w:multiLevelType w:val="hybridMultilevel"/>
    <w:tmpl w:val="183E4FAA"/>
    <w:lvl w:ilvl="0" w:tplc="9AD2E4F2">
      <w:start w:val="1"/>
      <w:numFmt w:val="upperLetter"/>
      <w:pStyle w:val="Heading6"/>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24FC0765"/>
    <w:multiLevelType w:val="hybridMultilevel"/>
    <w:tmpl w:val="C802991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nsid w:val="278A0434"/>
    <w:multiLevelType w:val="hybridMultilevel"/>
    <w:tmpl w:val="40D0D79C"/>
    <w:lvl w:ilvl="0" w:tplc="04090001">
      <w:start w:val="1"/>
      <w:numFmt w:val="bullet"/>
      <w:lvlText w:val=""/>
      <w:lvlJc w:val="left"/>
      <w:pPr>
        <w:ind w:left="720" w:hanging="360"/>
      </w:pPr>
      <w:rPr>
        <w:rFonts w:ascii="Symbol" w:hAnsi="Symbol" w:hint="default"/>
      </w:rPr>
    </w:lvl>
    <w:lvl w:ilvl="1" w:tplc="7F52CEFC">
      <w:start w:val="1"/>
      <w:numFmt w:val="bullet"/>
      <w:lvlText w:val="-"/>
      <w:lvlJc w:val="left"/>
      <w:pPr>
        <w:ind w:left="1440" w:hanging="360"/>
      </w:pPr>
      <w:rPr>
        <w:rFonts w:ascii="Verdana" w:eastAsia="Times New Roman"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50C31"/>
    <w:multiLevelType w:val="hybridMultilevel"/>
    <w:tmpl w:val="C8C4A90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nsid w:val="3D79006E"/>
    <w:multiLevelType w:val="hybridMultilevel"/>
    <w:tmpl w:val="55A2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257F3C"/>
    <w:multiLevelType w:val="hybridMultilevel"/>
    <w:tmpl w:val="E27AEAC4"/>
    <w:lvl w:ilvl="0" w:tplc="7F52CEFC">
      <w:start w:val="1"/>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EAE3F7E"/>
    <w:multiLevelType w:val="hybridMultilevel"/>
    <w:tmpl w:val="1896A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4C67D7"/>
    <w:multiLevelType w:val="hybridMultilevel"/>
    <w:tmpl w:val="BEE03DDE"/>
    <w:lvl w:ilvl="0" w:tplc="FA1CAD74">
      <w:start w:val="1"/>
      <w:numFmt w:val="upperLetter"/>
      <w:pStyle w:val="Heading7"/>
      <w:lvlText w:val="%1."/>
      <w:lvlJc w:val="left"/>
      <w:pPr>
        <w:tabs>
          <w:tab w:val="num" w:pos="720"/>
        </w:tabs>
        <w:ind w:left="720" w:hanging="360"/>
      </w:pPr>
      <w:rPr>
        <w:rFonts w:cs="Times New Roman" w:hint="default"/>
      </w:rPr>
    </w:lvl>
    <w:lvl w:ilvl="1" w:tplc="14149AD0">
      <w:start w:val="5"/>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97C0968"/>
    <w:multiLevelType w:val="hybridMultilevel"/>
    <w:tmpl w:val="38C4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6F10B8"/>
    <w:multiLevelType w:val="hybridMultilevel"/>
    <w:tmpl w:val="072C64D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4"/>
  </w:num>
  <w:num w:numId="6">
    <w:abstractNumId w:val="7"/>
  </w:num>
  <w:num w:numId="7">
    <w:abstractNumId w:val="3"/>
  </w:num>
  <w:num w:numId="8">
    <w:abstractNumId w:val="6"/>
  </w:num>
  <w:num w:numId="9">
    <w:abstractNumId w:val="9"/>
  </w:num>
  <w:num w:numId="10">
    <w:abstractNumId w:val="2"/>
  </w:num>
  <w:num w:numId="11">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rsids>
    <w:rsidRoot w:val="00081839"/>
    <w:rsid w:val="0000181E"/>
    <w:rsid w:val="00004895"/>
    <w:rsid w:val="00006014"/>
    <w:rsid w:val="00006212"/>
    <w:rsid w:val="0000630B"/>
    <w:rsid w:val="000068F9"/>
    <w:rsid w:val="00007433"/>
    <w:rsid w:val="000137C4"/>
    <w:rsid w:val="000142C9"/>
    <w:rsid w:val="00014629"/>
    <w:rsid w:val="00017C36"/>
    <w:rsid w:val="00020FDB"/>
    <w:rsid w:val="00021C24"/>
    <w:rsid w:val="00021C89"/>
    <w:rsid w:val="00026D9A"/>
    <w:rsid w:val="0003171E"/>
    <w:rsid w:val="000319AF"/>
    <w:rsid w:val="0003244D"/>
    <w:rsid w:val="000324E7"/>
    <w:rsid w:val="00032899"/>
    <w:rsid w:val="00033472"/>
    <w:rsid w:val="00033BBC"/>
    <w:rsid w:val="00034EF5"/>
    <w:rsid w:val="000376F8"/>
    <w:rsid w:val="00041ED0"/>
    <w:rsid w:val="000420A0"/>
    <w:rsid w:val="00042140"/>
    <w:rsid w:val="00043300"/>
    <w:rsid w:val="00043FB9"/>
    <w:rsid w:val="0004449C"/>
    <w:rsid w:val="000450D3"/>
    <w:rsid w:val="000457AC"/>
    <w:rsid w:val="0004646E"/>
    <w:rsid w:val="00046E87"/>
    <w:rsid w:val="00047F85"/>
    <w:rsid w:val="000508E4"/>
    <w:rsid w:val="000532AF"/>
    <w:rsid w:val="0005370B"/>
    <w:rsid w:val="00057FE8"/>
    <w:rsid w:val="00060F1B"/>
    <w:rsid w:val="0006253D"/>
    <w:rsid w:val="00062DA1"/>
    <w:rsid w:val="00063B7E"/>
    <w:rsid w:val="00064A01"/>
    <w:rsid w:val="00065893"/>
    <w:rsid w:val="00066505"/>
    <w:rsid w:val="00067BE4"/>
    <w:rsid w:val="0007115F"/>
    <w:rsid w:val="00071EED"/>
    <w:rsid w:val="00072477"/>
    <w:rsid w:val="000728B8"/>
    <w:rsid w:val="00072B1F"/>
    <w:rsid w:val="000741DA"/>
    <w:rsid w:val="00074949"/>
    <w:rsid w:val="00074E75"/>
    <w:rsid w:val="00076685"/>
    <w:rsid w:val="000767CC"/>
    <w:rsid w:val="0007728E"/>
    <w:rsid w:val="00081673"/>
    <w:rsid w:val="00081839"/>
    <w:rsid w:val="00081DE6"/>
    <w:rsid w:val="0008343D"/>
    <w:rsid w:val="00083625"/>
    <w:rsid w:val="00084CC6"/>
    <w:rsid w:val="00084FAD"/>
    <w:rsid w:val="000850F6"/>
    <w:rsid w:val="0008517F"/>
    <w:rsid w:val="00086D3A"/>
    <w:rsid w:val="00087C58"/>
    <w:rsid w:val="00090E10"/>
    <w:rsid w:val="000913D9"/>
    <w:rsid w:val="00091A52"/>
    <w:rsid w:val="00093097"/>
    <w:rsid w:val="000949CE"/>
    <w:rsid w:val="000949F7"/>
    <w:rsid w:val="00094B38"/>
    <w:rsid w:val="00095AFF"/>
    <w:rsid w:val="000967BC"/>
    <w:rsid w:val="0009696C"/>
    <w:rsid w:val="00097296"/>
    <w:rsid w:val="00097936"/>
    <w:rsid w:val="000A066C"/>
    <w:rsid w:val="000A1920"/>
    <w:rsid w:val="000A33F6"/>
    <w:rsid w:val="000A6A6A"/>
    <w:rsid w:val="000A6D74"/>
    <w:rsid w:val="000A7FA7"/>
    <w:rsid w:val="000B004E"/>
    <w:rsid w:val="000B0CB0"/>
    <w:rsid w:val="000B1EDF"/>
    <w:rsid w:val="000B3C21"/>
    <w:rsid w:val="000B411A"/>
    <w:rsid w:val="000B4273"/>
    <w:rsid w:val="000B6AC2"/>
    <w:rsid w:val="000B752A"/>
    <w:rsid w:val="000B76E5"/>
    <w:rsid w:val="000C093E"/>
    <w:rsid w:val="000C20DD"/>
    <w:rsid w:val="000C258C"/>
    <w:rsid w:val="000C6846"/>
    <w:rsid w:val="000C6C98"/>
    <w:rsid w:val="000C731C"/>
    <w:rsid w:val="000C7532"/>
    <w:rsid w:val="000C7B53"/>
    <w:rsid w:val="000D3A8D"/>
    <w:rsid w:val="000D40D9"/>
    <w:rsid w:val="000D5653"/>
    <w:rsid w:val="000D6761"/>
    <w:rsid w:val="000D690F"/>
    <w:rsid w:val="000D7882"/>
    <w:rsid w:val="000D78A2"/>
    <w:rsid w:val="000D7AAB"/>
    <w:rsid w:val="000D7F34"/>
    <w:rsid w:val="000E29AD"/>
    <w:rsid w:val="000E53A8"/>
    <w:rsid w:val="000E6A0F"/>
    <w:rsid w:val="000E6A7B"/>
    <w:rsid w:val="000F477D"/>
    <w:rsid w:val="000F49EF"/>
    <w:rsid w:val="000F52A9"/>
    <w:rsid w:val="000F636C"/>
    <w:rsid w:val="000F69CB"/>
    <w:rsid w:val="00100998"/>
    <w:rsid w:val="00100E69"/>
    <w:rsid w:val="00101EF8"/>
    <w:rsid w:val="0010379E"/>
    <w:rsid w:val="00103BCF"/>
    <w:rsid w:val="00104209"/>
    <w:rsid w:val="00105175"/>
    <w:rsid w:val="00105413"/>
    <w:rsid w:val="00111A10"/>
    <w:rsid w:val="00113C58"/>
    <w:rsid w:val="001147CF"/>
    <w:rsid w:val="00115C05"/>
    <w:rsid w:val="00117CE1"/>
    <w:rsid w:val="00120880"/>
    <w:rsid w:val="0012164F"/>
    <w:rsid w:val="00125420"/>
    <w:rsid w:val="00125A56"/>
    <w:rsid w:val="001270F8"/>
    <w:rsid w:val="001302B2"/>
    <w:rsid w:val="001315CF"/>
    <w:rsid w:val="00131B7F"/>
    <w:rsid w:val="001326EC"/>
    <w:rsid w:val="0013358B"/>
    <w:rsid w:val="00133B17"/>
    <w:rsid w:val="00133C42"/>
    <w:rsid w:val="001345F3"/>
    <w:rsid w:val="00136CDA"/>
    <w:rsid w:val="001374C4"/>
    <w:rsid w:val="00137562"/>
    <w:rsid w:val="001400D5"/>
    <w:rsid w:val="0014037E"/>
    <w:rsid w:val="001412B7"/>
    <w:rsid w:val="001414C0"/>
    <w:rsid w:val="001417EC"/>
    <w:rsid w:val="00144178"/>
    <w:rsid w:val="0014567D"/>
    <w:rsid w:val="00145EEA"/>
    <w:rsid w:val="0015037B"/>
    <w:rsid w:val="0015056C"/>
    <w:rsid w:val="00150F19"/>
    <w:rsid w:val="00150F1C"/>
    <w:rsid w:val="00150FC4"/>
    <w:rsid w:val="00151354"/>
    <w:rsid w:val="001527EB"/>
    <w:rsid w:val="00155494"/>
    <w:rsid w:val="00156EE1"/>
    <w:rsid w:val="00161EF2"/>
    <w:rsid w:val="001625F3"/>
    <w:rsid w:val="00163569"/>
    <w:rsid w:val="00164015"/>
    <w:rsid w:val="001641E6"/>
    <w:rsid w:val="0016452C"/>
    <w:rsid w:val="00165278"/>
    <w:rsid w:val="00165E46"/>
    <w:rsid w:val="00165EF0"/>
    <w:rsid w:val="00170EAF"/>
    <w:rsid w:val="00171E1A"/>
    <w:rsid w:val="00172D02"/>
    <w:rsid w:val="0017330D"/>
    <w:rsid w:val="00174241"/>
    <w:rsid w:val="001745CE"/>
    <w:rsid w:val="00175032"/>
    <w:rsid w:val="0017632F"/>
    <w:rsid w:val="00176A0E"/>
    <w:rsid w:val="001777DE"/>
    <w:rsid w:val="00181928"/>
    <w:rsid w:val="00183210"/>
    <w:rsid w:val="00183754"/>
    <w:rsid w:val="00183B65"/>
    <w:rsid w:val="00183DA0"/>
    <w:rsid w:val="00184BFC"/>
    <w:rsid w:val="00185831"/>
    <w:rsid w:val="00185DD9"/>
    <w:rsid w:val="00186349"/>
    <w:rsid w:val="0019020B"/>
    <w:rsid w:val="001905D0"/>
    <w:rsid w:val="00193589"/>
    <w:rsid w:val="00193BE5"/>
    <w:rsid w:val="00197B27"/>
    <w:rsid w:val="001A232B"/>
    <w:rsid w:val="001A2451"/>
    <w:rsid w:val="001A3232"/>
    <w:rsid w:val="001A5888"/>
    <w:rsid w:val="001A6384"/>
    <w:rsid w:val="001A75F5"/>
    <w:rsid w:val="001A784E"/>
    <w:rsid w:val="001A7B92"/>
    <w:rsid w:val="001A7C4E"/>
    <w:rsid w:val="001B02AB"/>
    <w:rsid w:val="001B07CD"/>
    <w:rsid w:val="001B1459"/>
    <w:rsid w:val="001B16F8"/>
    <w:rsid w:val="001B2173"/>
    <w:rsid w:val="001B2A62"/>
    <w:rsid w:val="001B33BF"/>
    <w:rsid w:val="001B3421"/>
    <w:rsid w:val="001B4073"/>
    <w:rsid w:val="001B56DE"/>
    <w:rsid w:val="001B5EA4"/>
    <w:rsid w:val="001B5FC3"/>
    <w:rsid w:val="001B5FE4"/>
    <w:rsid w:val="001B6CD2"/>
    <w:rsid w:val="001B760B"/>
    <w:rsid w:val="001C01B7"/>
    <w:rsid w:val="001C1B76"/>
    <w:rsid w:val="001C1BE7"/>
    <w:rsid w:val="001C2E5D"/>
    <w:rsid w:val="001C3AAD"/>
    <w:rsid w:val="001C52BE"/>
    <w:rsid w:val="001C599C"/>
    <w:rsid w:val="001C5D25"/>
    <w:rsid w:val="001C60D5"/>
    <w:rsid w:val="001C74EE"/>
    <w:rsid w:val="001D054D"/>
    <w:rsid w:val="001D0B5D"/>
    <w:rsid w:val="001D15BC"/>
    <w:rsid w:val="001D2E9B"/>
    <w:rsid w:val="001D517E"/>
    <w:rsid w:val="001D618E"/>
    <w:rsid w:val="001D6A74"/>
    <w:rsid w:val="001D79C0"/>
    <w:rsid w:val="001D7A42"/>
    <w:rsid w:val="001D7BD3"/>
    <w:rsid w:val="001E0A40"/>
    <w:rsid w:val="001E1943"/>
    <w:rsid w:val="001E1EE0"/>
    <w:rsid w:val="001E2399"/>
    <w:rsid w:val="001E2B89"/>
    <w:rsid w:val="001E2F1B"/>
    <w:rsid w:val="001E4550"/>
    <w:rsid w:val="001E5295"/>
    <w:rsid w:val="001E5A28"/>
    <w:rsid w:val="001E6293"/>
    <w:rsid w:val="001E6A59"/>
    <w:rsid w:val="001F1851"/>
    <w:rsid w:val="001F32DA"/>
    <w:rsid w:val="001F55E7"/>
    <w:rsid w:val="001F6CE6"/>
    <w:rsid w:val="00202399"/>
    <w:rsid w:val="00203896"/>
    <w:rsid w:val="002044F0"/>
    <w:rsid w:val="00204D06"/>
    <w:rsid w:val="00205551"/>
    <w:rsid w:val="00206917"/>
    <w:rsid w:val="00207941"/>
    <w:rsid w:val="00207965"/>
    <w:rsid w:val="00207BCD"/>
    <w:rsid w:val="002109C8"/>
    <w:rsid w:val="00211EAE"/>
    <w:rsid w:val="002136D6"/>
    <w:rsid w:val="00213A97"/>
    <w:rsid w:val="00213B67"/>
    <w:rsid w:val="00213DD1"/>
    <w:rsid w:val="00214A3E"/>
    <w:rsid w:val="002156E6"/>
    <w:rsid w:val="00216123"/>
    <w:rsid w:val="002165BC"/>
    <w:rsid w:val="00217739"/>
    <w:rsid w:val="002201A5"/>
    <w:rsid w:val="00221F34"/>
    <w:rsid w:val="00222833"/>
    <w:rsid w:val="002241F6"/>
    <w:rsid w:val="00224936"/>
    <w:rsid w:val="00225626"/>
    <w:rsid w:val="00225F95"/>
    <w:rsid w:val="002269AD"/>
    <w:rsid w:val="00226F6A"/>
    <w:rsid w:val="00231427"/>
    <w:rsid w:val="00231AEB"/>
    <w:rsid w:val="00233800"/>
    <w:rsid w:val="00234B33"/>
    <w:rsid w:val="002356EA"/>
    <w:rsid w:val="00236696"/>
    <w:rsid w:val="002367B1"/>
    <w:rsid w:val="00237308"/>
    <w:rsid w:val="00237B1B"/>
    <w:rsid w:val="00240C00"/>
    <w:rsid w:val="00241D92"/>
    <w:rsid w:val="00242429"/>
    <w:rsid w:val="002427CD"/>
    <w:rsid w:val="00245413"/>
    <w:rsid w:val="00245697"/>
    <w:rsid w:val="0024687D"/>
    <w:rsid w:val="0024765A"/>
    <w:rsid w:val="00247FD1"/>
    <w:rsid w:val="00251339"/>
    <w:rsid w:val="00252669"/>
    <w:rsid w:val="00253A30"/>
    <w:rsid w:val="002541C5"/>
    <w:rsid w:val="00255F13"/>
    <w:rsid w:val="00256B61"/>
    <w:rsid w:val="00261281"/>
    <w:rsid w:val="00261297"/>
    <w:rsid w:val="00261372"/>
    <w:rsid w:val="0026466F"/>
    <w:rsid w:val="0026551D"/>
    <w:rsid w:val="002658ED"/>
    <w:rsid w:val="002669E3"/>
    <w:rsid w:val="00267042"/>
    <w:rsid w:val="002707D6"/>
    <w:rsid w:val="002711CD"/>
    <w:rsid w:val="00271629"/>
    <w:rsid w:val="002720B9"/>
    <w:rsid w:val="00272185"/>
    <w:rsid w:val="002723F8"/>
    <w:rsid w:val="00273583"/>
    <w:rsid w:val="00275553"/>
    <w:rsid w:val="00276204"/>
    <w:rsid w:val="00276887"/>
    <w:rsid w:val="00276943"/>
    <w:rsid w:val="00282524"/>
    <w:rsid w:val="0028252E"/>
    <w:rsid w:val="00282723"/>
    <w:rsid w:val="00282BA8"/>
    <w:rsid w:val="00285982"/>
    <w:rsid w:val="002865CB"/>
    <w:rsid w:val="00286FA5"/>
    <w:rsid w:val="0028766F"/>
    <w:rsid w:val="00291269"/>
    <w:rsid w:val="0029463D"/>
    <w:rsid w:val="00294BF2"/>
    <w:rsid w:val="00296B9C"/>
    <w:rsid w:val="002A030E"/>
    <w:rsid w:val="002A18CE"/>
    <w:rsid w:val="002A2FD5"/>
    <w:rsid w:val="002A363E"/>
    <w:rsid w:val="002A390A"/>
    <w:rsid w:val="002A3E86"/>
    <w:rsid w:val="002A47FB"/>
    <w:rsid w:val="002A51C6"/>
    <w:rsid w:val="002B1DCB"/>
    <w:rsid w:val="002B1E60"/>
    <w:rsid w:val="002B281F"/>
    <w:rsid w:val="002B3BF1"/>
    <w:rsid w:val="002B4269"/>
    <w:rsid w:val="002B5C53"/>
    <w:rsid w:val="002C0249"/>
    <w:rsid w:val="002C0AF9"/>
    <w:rsid w:val="002C2CF9"/>
    <w:rsid w:val="002C324D"/>
    <w:rsid w:val="002C3E69"/>
    <w:rsid w:val="002C5569"/>
    <w:rsid w:val="002C6EC8"/>
    <w:rsid w:val="002C7C48"/>
    <w:rsid w:val="002C7ED4"/>
    <w:rsid w:val="002D01CB"/>
    <w:rsid w:val="002D3685"/>
    <w:rsid w:val="002D3E65"/>
    <w:rsid w:val="002D59ED"/>
    <w:rsid w:val="002D6AE7"/>
    <w:rsid w:val="002D77A3"/>
    <w:rsid w:val="002E040E"/>
    <w:rsid w:val="002E0F1C"/>
    <w:rsid w:val="002E0FA7"/>
    <w:rsid w:val="002E19B9"/>
    <w:rsid w:val="002E5297"/>
    <w:rsid w:val="002E75F7"/>
    <w:rsid w:val="002E7CEB"/>
    <w:rsid w:val="002F07AC"/>
    <w:rsid w:val="002F3507"/>
    <w:rsid w:val="002F3DE9"/>
    <w:rsid w:val="00300C02"/>
    <w:rsid w:val="0030164E"/>
    <w:rsid w:val="00301730"/>
    <w:rsid w:val="0030233E"/>
    <w:rsid w:val="00302530"/>
    <w:rsid w:val="00303505"/>
    <w:rsid w:val="00304464"/>
    <w:rsid w:val="0030455B"/>
    <w:rsid w:val="003046F4"/>
    <w:rsid w:val="00304DC0"/>
    <w:rsid w:val="00304EF3"/>
    <w:rsid w:val="00305580"/>
    <w:rsid w:val="00305CD2"/>
    <w:rsid w:val="00306F77"/>
    <w:rsid w:val="00307536"/>
    <w:rsid w:val="00312DC8"/>
    <w:rsid w:val="003141FE"/>
    <w:rsid w:val="00317238"/>
    <w:rsid w:val="003213B1"/>
    <w:rsid w:val="00321EDF"/>
    <w:rsid w:val="00322BB5"/>
    <w:rsid w:val="00323599"/>
    <w:rsid w:val="00324589"/>
    <w:rsid w:val="00324638"/>
    <w:rsid w:val="00325FBB"/>
    <w:rsid w:val="00330D4B"/>
    <w:rsid w:val="00331F96"/>
    <w:rsid w:val="0033305A"/>
    <w:rsid w:val="00333E17"/>
    <w:rsid w:val="00334AC3"/>
    <w:rsid w:val="00334F00"/>
    <w:rsid w:val="003360A4"/>
    <w:rsid w:val="0033776C"/>
    <w:rsid w:val="00341CE7"/>
    <w:rsid w:val="00342C27"/>
    <w:rsid w:val="003432B0"/>
    <w:rsid w:val="003454AD"/>
    <w:rsid w:val="00345BC9"/>
    <w:rsid w:val="00346CCC"/>
    <w:rsid w:val="00350F20"/>
    <w:rsid w:val="00351DD2"/>
    <w:rsid w:val="00352FB7"/>
    <w:rsid w:val="003531DC"/>
    <w:rsid w:val="00353A37"/>
    <w:rsid w:val="00354E20"/>
    <w:rsid w:val="00354FBB"/>
    <w:rsid w:val="003562EB"/>
    <w:rsid w:val="0036064E"/>
    <w:rsid w:val="00360B92"/>
    <w:rsid w:val="0036169B"/>
    <w:rsid w:val="003643D7"/>
    <w:rsid w:val="00364593"/>
    <w:rsid w:val="00364A64"/>
    <w:rsid w:val="00364DE4"/>
    <w:rsid w:val="00364EE2"/>
    <w:rsid w:val="00364FD3"/>
    <w:rsid w:val="0036692A"/>
    <w:rsid w:val="003679C9"/>
    <w:rsid w:val="003703EB"/>
    <w:rsid w:val="00371182"/>
    <w:rsid w:val="003711C5"/>
    <w:rsid w:val="00371533"/>
    <w:rsid w:val="00371D2E"/>
    <w:rsid w:val="00372D07"/>
    <w:rsid w:val="00373437"/>
    <w:rsid w:val="00373605"/>
    <w:rsid w:val="00373A10"/>
    <w:rsid w:val="00373C01"/>
    <w:rsid w:val="00375141"/>
    <w:rsid w:val="0037545D"/>
    <w:rsid w:val="003803BF"/>
    <w:rsid w:val="00381071"/>
    <w:rsid w:val="00381112"/>
    <w:rsid w:val="003823AA"/>
    <w:rsid w:val="00384967"/>
    <w:rsid w:val="00384FDA"/>
    <w:rsid w:val="0038522D"/>
    <w:rsid w:val="00387400"/>
    <w:rsid w:val="003901E2"/>
    <w:rsid w:val="003904FA"/>
    <w:rsid w:val="003908DF"/>
    <w:rsid w:val="00391422"/>
    <w:rsid w:val="00391CE5"/>
    <w:rsid w:val="00394310"/>
    <w:rsid w:val="0039493D"/>
    <w:rsid w:val="00395892"/>
    <w:rsid w:val="00396253"/>
    <w:rsid w:val="003A18B2"/>
    <w:rsid w:val="003A2476"/>
    <w:rsid w:val="003A41A9"/>
    <w:rsid w:val="003A6305"/>
    <w:rsid w:val="003A7119"/>
    <w:rsid w:val="003B59DC"/>
    <w:rsid w:val="003B7D67"/>
    <w:rsid w:val="003C04F7"/>
    <w:rsid w:val="003C2F36"/>
    <w:rsid w:val="003C612F"/>
    <w:rsid w:val="003D1B04"/>
    <w:rsid w:val="003D2D5D"/>
    <w:rsid w:val="003E0A59"/>
    <w:rsid w:val="003E0A95"/>
    <w:rsid w:val="003E103D"/>
    <w:rsid w:val="003E14EB"/>
    <w:rsid w:val="003E1E27"/>
    <w:rsid w:val="003E4131"/>
    <w:rsid w:val="003E5880"/>
    <w:rsid w:val="003E64BF"/>
    <w:rsid w:val="003F0CC0"/>
    <w:rsid w:val="003F0FFB"/>
    <w:rsid w:val="003F1304"/>
    <w:rsid w:val="003F14B1"/>
    <w:rsid w:val="003F2079"/>
    <w:rsid w:val="003F2FC2"/>
    <w:rsid w:val="003F471D"/>
    <w:rsid w:val="003F6573"/>
    <w:rsid w:val="004004AA"/>
    <w:rsid w:val="00400CEC"/>
    <w:rsid w:val="00402744"/>
    <w:rsid w:val="0040316D"/>
    <w:rsid w:val="00403CD6"/>
    <w:rsid w:val="00403FD8"/>
    <w:rsid w:val="00404782"/>
    <w:rsid w:val="00405E32"/>
    <w:rsid w:val="00406FA3"/>
    <w:rsid w:val="00407B9A"/>
    <w:rsid w:val="004108D2"/>
    <w:rsid w:val="00410C4E"/>
    <w:rsid w:val="00412ABE"/>
    <w:rsid w:val="00413D39"/>
    <w:rsid w:val="00414652"/>
    <w:rsid w:val="00416954"/>
    <w:rsid w:val="00416AA9"/>
    <w:rsid w:val="00417372"/>
    <w:rsid w:val="0041797D"/>
    <w:rsid w:val="00420576"/>
    <w:rsid w:val="004207ED"/>
    <w:rsid w:val="004225A6"/>
    <w:rsid w:val="00424593"/>
    <w:rsid w:val="004247C6"/>
    <w:rsid w:val="004247EB"/>
    <w:rsid w:val="004258F4"/>
    <w:rsid w:val="00425A7A"/>
    <w:rsid w:val="004278CF"/>
    <w:rsid w:val="00431C70"/>
    <w:rsid w:val="00434F63"/>
    <w:rsid w:val="0043524B"/>
    <w:rsid w:val="004361D4"/>
    <w:rsid w:val="00437D9D"/>
    <w:rsid w:val="004413DE"/>
    <w:rsid w:val="00441876"/>
    <w:rsid w:val="00443963"/>
    <w:rsid w:val="00443BF0"/>
    <w:rsid w:val="00444EEE"/>
    <w:rsid w:val="00445CDC"/>
    <w:rsid w:val="004471C8"/>
    <w:rsid w:val="00450430"/>
    <w:rsid w:val="00451FBE"/>
    <w:rsid w:val="00452459"/>
    <w:rsid w:val="0045539A"/>
    <w:rsid w:val="00455667"/>
    <w:rsid w:val="004567FE"/>
    <w:rsid w:val="0046006A"/>
    <w:rsid w:val="00460BAE"/>
    <w:rsid w:val="00463257"/>
    <w:rsid w:val="00463C16"/>
    <w:rsid w:val="00464D08"/>
    <w:rsid w:val="00465F16"/>
    <w:rsid w:val="00466C59"/>
    <w:rsid w:val="00466F80"/>
    <w:rsid w:val="00467259"/>
    <w:rsid w:val="00470F32"/>
    <w:rsid w:val="0047182C"/>
    <w:rsid w:val="00471913"/>
    <w:rsid w:val="00471B5A"/>
    <w:rsid w:val="00473631"/>
    <w:rsid w:val="004743A4"/>
    <w:rsid w:val="004753F2"/>
    <w:rsid w:val="0047649E"/>
    <w:rsid w:val="00476914"/>
    <w:rsid w:val="00476F8A"/>
    <w:rsid w:val="004816C1"/>
    <w:rsid w:val="004822AB"/>
    <w:rsid w:val="00482C43"/>
    <w:rsid w:val="004849BD"/>
    <w:rsid w:val="00485824"/>
    <w:rsid w:val="00486840"/>
    <w:rsid w:val="00490084"/>
    <w:rsid w:val="00491016"/>
    <w:rsid w:val="0049111E"/>
    <w:rsid w:val="00492BD7"/>
    <w:rsid w:val="00493CDA"/>
    <w:rsid w:val="00493EF5"/>
    <w:rsid w:val="0049485B"/>
    <w:rsid w:val="00495EB7"/>
    <w:rsid w:val="004A03E5"/>
    <w:rsid w:val="004A0D13"/>
    <w:rsid w:val="004A5C4D"/>
    <w:rsid w:val="004A7777"/>
    <w:rsid w:val="004A7AB9"/>
    <w:rsid w:val="004A7EBA"/>
    <w:rsid w:val="004B00DA"/>
    <w:rsid w:val="004B0FDF"/>
    <w:rsid w:val="004B110F"/>
    <w:rsid w:val="004B14F8"/>
    <w:rsid w:val="004B3E9B"/>
    <w:rsid w:val="004B6128"/>
    <w:rsid w:val="004B6263"/>
    <w:rsid w:val="004B6945"/>
    <w:rsid w:val="004B7733"/>
    <w:rsid w:val="004C0B92"/>
    <w:rsid w:val="004C0D3B"/>
    <w:rsid w:val="004C1D7C"/>
    <w:rsid w:val="004C1EF9"/>
    <w:rsid w:val="004C2E6D"/>
    <w:rsid w:val="004C62C1"/>
    <w:rsid w:val="004D115F"/>
    <w:rsid w:val="004D3E25"/>
    <w:rsid w:val="004D5630"/>
    <w:rsid w:val="004D60FB"/>
    <w:rsid w:val="004D6CC8"/>
    <w:rsid w:val="004E077D"/>
    <w:rsid w:val="004E0F1C"/>
    <w:rsid w:val="004E1C34"/>
    <w:rsid w:val="004E2B53"/>
    <w:rsid w:val="004E4EF0"/>
    <w:rsid w:val="004E5D1D"/>
    <w:rsid w:val="004E604E"/>
    <w:rsid w:val="004F1A82"/>
    <w:rsid w:val="004F37C0"/>
    <w:rsid w:val="004F434F"/>
    <w:rsid w:val="004F59B0"/>
    <w:rsid w:val="004F7A3C"/>
    <w:rsid w:val="0050030E"/>
    <w:rsid w:val="00500BD1"/>
    <w:rsid w:val="00501838"/>
    <w:rsid w:val="005018F4"/>
    <w:rsid w:val="00504E2D"/>
    <w:rsid w:val="00505C50"/>
    <w:rsid w:val="00511223"/>
    <w:rsid w:val="005114C0"/>
    <w:rsid w:val="00511AA1"/>
    <w:rsid w:val="00511D65"/>
    <w:rsid w:val="00513223"/>
    <w:rsid w:val="0051322D"/>
    <w:rsid w:val="005136EA"/>
    <w:rsid w:val="00513BBB"/>
    <w:rsid w:val="005151B4"/>
    <w:rsid w:val="00515F11"/>
    <w:rsid w:val="00516B39"/>
    <w:rsid w:val="005205B2"/>
    <w:rsid w:val="00520A7C"/>
    <w:rsid w:val="00523185"/>
    <w:rsid w:val="005231E5"/>
    <w:rsid w:val="00524837"/>
    <w:rsid w:val="005323E7"/>
    <w:rsid w:val="005327FF"/>
    <w:rsid w:val="005328F7"/>
    <w:rsid w:val="00532D1B"/>
    <w:rsid w:val="0053320A"/>
    <w:rsid w:val="005339BA"/>
    <w:rsid w:val="005339D6"/>
    <w:rsid w:val="00533ED5"/>
    <w:rsid w:val="00535BC1"/>
    <w:rsid w:val="00535FF2"/>
    <w:rsid w:val="005375AE"/>
    <w:rsid w:val="00540735"/>
    <w:rsid w:val="0054242A"/>
    <w:rsid w:val="00542943"/>
    <w:rsid w:val="005430DE"/>
    <w:rsid w:val="00543393"/>
    <w:rsid w:val="00544768"/>
    <w:rsid w:val="00545F73"/>
    <w:rsid w:val="00546BAC"/>
    <w:rsid w:val="00551BD6"/>
    <w:rsid w:val="0055242C"/>
    <w:rsid w:val="00553294"/>
    <w:rsid w:val="00554B4E"/>
    <w:rsid w:val="005555EC"/>
    <w:rsid w:val="005557C8"/>
    <w:rsid w:val="005562DF"/>
    <w:rsid w:val="0055648E"/>
    <w:rsid w:val="00556AF9"/>
    <w:rsid w:val="00556CE6"/>
    <w:rsid w:val="00556E31"/>
    <w:rsid w:val="00557C5B"/>
    <w:rsid w:val="00557CBF"/>
    <w:rsid w:val="00557CDB"/>
    <w:rsid w:val="00560EC4"/>
    <w:rsid w:val="00561425"/>
    <w:rsid w:val="005620C9"/>
    <w:rsid w:val="00562455"/>
    <w:rsid w:val="00562DCF"/>
    <w:rsid w:val="005644C7"/>
    <w:rsid w:val="00564F0E"/>
    <w:rsid w:val="0056645B"/>
    <w:rsid w:val="005701C7"/>
    <w:rsid w:val="0057027C"/>
    <w:rsid w:val="0057059B"/>
    <w:rsid w:val="005710E2"/>
    <w:rsid w:val="005729C4"/>
    <w:rsid w:val="00575D2D"/>
    <w:rsid w:val="0057681A"/>
    <w:rsid w:val="00577AF2"/>
    <w:rsid w:val="00580439"/>
    <w:rsid w:val="00583637"/>
    <w:rsid w:val="0058395E"/>
    <w:rsid w:val="00583E62"/>
    <w:rsid w:val="00584B31"/>
    <w:rsid w:val="00585DA3"/>
    <w:rsid w:val="00593E86"/>
    <w:rsid w:val="00593EAE"/>
    <w:rsid w:val="00596A81"/>
    <w:rsid w:val="005975EC"/>
    <w:rsid w:val="00597B65"/>
    <w:rsid w:val="005A00AA"/>
    <w:rsid w:val="005A4001"/>
    <w:rsid w:val="005A47A6"/>
    <w:rsid w:val="005A48F5"/>
    <w:rsid w:val="005A618B"/>
    <w:rsid w:val="005A69A6"/>
    <w:rsid w:val="005B004C"/>
    <w:rsid w:val="005B01D6"/>
    <w:rsid w:val="005B1E10"/>
    <w:rsid w:val="005B1FC5"/>
    <w:rsid w:val="005B2FE3"/>
    <w:rsid w:val="005B33C6"/>
    <w:rsid w:val="005B34E8"/>
    <w:rsid w:val="005B3E40"/>
    <w:rsid w:val="005B585D"/>
    <w:rsid w:val="005B59AB"/>
    <w:rsid w:val="005B7FB0"/>
    <w:rsid w:val="005C00EB"/>
    <w:rsid w:val="005C01C3"/>
    <w:rsid w:val="005C1555"/>
    <w:rsid w:val="005C5141"/>
    <w:rsid w:val="005C5961"/>
    <w:rsid w:val="005C5A4F"/>
    <w:rsid w:val="005C5C73"/>
    <w:rsid w:val="005D4D0E"/>
    <w:rsid w:val="005D5304"/>
    <w:rsid w:val="005D5313"/>
    <w:rsid w:val="005D5907"/>
    <w:rsid w:val="005D6B71"/>
    <w:rsid w:val="005D7CF1"/>
    <w:rsid w:val="005E1464"/>
    <w:rsid w:val="005E183A"/>
    <w:rsid w:val="005E21B1"/>
    <w:rsid w:val="005E2EAE"/>
    <w:rsid w:val="005E3405"/>
    <w:rsid w:val="005E4250"/>
    <w:rsid w:val="005E5914"/>
    <w:rsid w:val="005E6073"/>
    <w:rsid w:val="005E66FC"/>
    <w:rsid w:val="005E72BE"/>
    <w:rsid w:val="005E77C8"/>
    <w:rsid w:val="005E7CEB"/>
    <w:rsid w:val="005F2214"/>
    <w:rsid w:val="005F4124"/>
    <w:rsid w:val="005F4323"/>
    <w:rsid w:val="00600B85"/>
    <w:rsid w:val="00601788"/>
    <w:rsid w:val="00603521"/>
    <w:rsid w:val="00603569"/>
    <w:rsid w:val="0060591D"/>
    <w:rsid w:val="00605986"/>
    <w:rsid w:val="00605BF9"/>
    <w:rsid w:val="006064C0"/>
    <w:rsid w:val="00607242"/>
    <w:rsid w:val="00610B36"/>
    <w:rsid w:val="006110D6"/>
    <w:rsid w:val="00612031"/>
    <w:rsid w:val="00620A85"/>
    <w:rsid w:val="00620E39"/>
    <w:rsid w:val="006238DC"/>
    <w:rsid w:val="00625E99"/>
    <w:rsid w:val="00626BB5"/>
    <w:rsid w:val="0062738C"/>
    <w:rsid w:val="00630582"/>
    <w:rsid w:val="00632AAD"/>
    <w:rsid w:val="00632B8B"/>
    <w:rsid w:val="00632D44"/>
    <w:rsid w:val="006335E2"/>
    <w:rsid w:val="0063396E"/>
    <w:rsid w:val="0063443C"/>
    <w:rsid w:val="00634C5B"/>
    <w:rsid w:val="00637CF0"/>
    <w:rsid w:val="00640A89"/>
    <w:rsid w:val="00640F02"/>
    <w:rsid w:val="006417D6"/>
    <w:rsid w:val="006424A9"/>
    <w:rsid w:val="00642620"/>
    <w:rsid w:val="00644255"/>
    <w:rsid w:val="00645EFB"/>
    <w:rsid w:val="00647B10"/>
    <w:rsid w:val="00650207"/>
    <w:rsid w:val="00650AE3"/>
    <w:rsid w:val="00650B32"/>
    <w:rsid w:val="006510A4"/>
    <w:rsid w:val="006512CD"/>
    <w:rsid w:val="0065209D"/>
    <w:rsid w:val="00652BE5"/>
    <w:rsid w:val="00653FA5"/>
    <w:rsid w:val="00654173"/>
    <w:rsid w:val="006546BD"/>
    <w:rsid w:val="006570C1"/>
    <w:rsid w:val="00657BAF"/>
    <w:rsid w:val="00661122"/>
    <w:rsid w:val="00661F4E"/>
    <w:rsid w:val="00662181"/>
    <w:rsid w:val="006643D1"/>
    <w:rsid w:val="00666912"/>
    <w:rsid w:val="00666F57"/>
    <w:rsid w:val="00667C42"/>
    <w:rsid w:val="00674693"/>
    <w:rsid w:val="00674EC2"/>
    <w:rsid w:val="006751C0"/>
    <w:rsid w:val="006751D8"/>
    <w:rsid w:val="00675A5E"/>
    <w:rsid w:val="00675F3A"/>
    <w:rsid w:val="00677720"/>
    <w:rsid w:val="00677842"/>
    <w:rsid w:val="00680927"/>
    <w:rsid w:val="00680D59"/>
    <w:rsid w:val="00681264"/>
    <w:rsid w:val="00683828"/>
    <w:rsid w:val="00683B0B"/>
    <w:rsid w:val="00690601"/>
    <w:rsid w:val="00691517"/>
    <w:rsid w:val="00691D70"/>
    <w:rsid w:val="00692956"/>
    <w:rsid w:val="00694EF8"/>
    <w:rsid w:val="00697BDF"/>
    <w:rsid w:val="006A0DE3"/>
    <w:rsid w:val="006A23C1"/>
    <w:rsid w:val="006A28CE"/>
    <w:rsid w:val="006A2B48"/>
    <w:rsid w:val="006A3E4B"/>
    <w:rsid w:val="006A5B12"/>
    <w:rsid w:val="006B0C4B"/>
    <w:rsid w:val="006B5A7E"/>
    <w:rsid w:val="006B5C0E"/>
    <w:rsid w:val="006B7181"/>
    <w:rsid w:val="006B726A"/>
    <w:rsid w:val="006C0F00"/>
    <w:rsid w:val="006C1338"/>
    <w:rsid w:val="006C18FF"/>
    <w:rsid w:val="006C1998"/>
    <w:rsid w:val="006C19D4"/>
    <w:rsid w:val="006C2159"/>
    <w:rsid w:val="006C2276"/>
    <w:rsid w:val="006C2681"/>
    <w:rsid w:val="006C2763"/>
    <w:rsid w:val="006C3ACD"/>
    <w:rsid w:val="006C4AFF"/>
    <w:rsid w:val="006C51D8"/>
    <w:rsid w:val="006C690B"/>
    <w:rsid w:val="006D0D9A"/>
    <w:rsid w:val="006D2523"/>
    <w:rsid w:val="006D35B7"/>
    <w:rsid w:val="006D51AF"/>
    <w:rsid w:val="006D6D95"/>
    <w:rsid w:val="006E26D0"/>
    <w:rsid w:val="006E2AD7"/>
    <w:rsid w:val="006E2C9A"/>
    <w:rsid w:val="006E57F3"/>
    <w:rsid w:val="006E6879"/>
    <w:rsid w:val="006E6EDE"/>
    <w:rsid w:val="006E75D0"/>
    <w:rsid w:val="006F0558"/>
    <w:rsid w:val="006F1F9C"/>
    <w:rsid w:val="006F2C4B"/>
    <w:rsid w:val="006F361B"/>
    <w:rsid w:val="006F3CDB"/>
    <w:rsid w:val="006F4D17"/>
    <w:rsid w:val="00700411"/>
    <w:rsid w:val="0070075D"/>
    <w:rsid w:val="0070082E"/>
    <w:rsid w:val="00701D3D"/>
    <w:rsid w:val="00703053"/>
    <w:rsid w:val="0070387B"/>
    <w:rsid w:val="007050DE"/>
    <w:rsid w:val="00705588"/>
    <w:rsid w:val="00707259"/>
    <w:rsid w:val="00707D9F"/>
    <w:rsid w:val="007117B3"/>
    <w:rsid w:val="00711E96"/>
    <w:rsid w:val="00712C00"/>
    <w:rsid w:val="00712CBC"/>
    <w:rsid w:val="00713D62"/>
    <w:rsid w:val="00714D6F"/>
    <w:rsid w:val="007160A6"/>
    <w:rsid w:val="00720231"/>
    <w:rsid w:val="00723E58"/>
    <w:rsid w:val="00725BD8"/>
    <w:rsid w:val="0073005E"/>
    <w:rsid w:val="007305B8"/>
    <w:rsid w:val="00731976"/>
    <w:rsid w:val="00733FF1"/>
    <w:rsid w:val="0073409E"/>
    <w:rsid w:val="00734371"/>
    <w:rsid w:val="00734595"/>
    <w:rsid w:val="00734E30"/>
    <w:rsid w:val="00734F6F"/>
    <w:rsid w:val="007377C1"/>
    <w:rsid w:val="00740A38"/>
    <w:rsid w:val="00740CCD"/>
    <w:rsid w:val="007410A5"/>
    <w:rsid w:val="0074315D"/>
    <w:rsid w:val="00743AE6"/>
    <w:rsid w:val="00743C49"/>
    <w:rsid w:val="00744B5C"/>
    <w:rsid w:val="0074510D"/>
    <w:rsid w:val="00745690"/>
    <w:rsid w:val="00745EDD"/>
    <w:rsid w:val="0074658B"/>
    <w:rsid w:val="00747859"/>
    <w:rsid w:val="007513AE"/>
    <w:rsid w:val="0075223E"/>
    <w:rsid w:val="00753D9B"/>
    <w:rsid w:val="00754912"/>
    <w:rsid w:val="00755B46"/>
    <w:rsid w:val="00757383"/>
    <w:rsid w:val="007575EB"/>
    <w:rsid w:val="00761551"/>
    <w:rsid w:val="007626D1"/>
    <w:rsid w:val="007632B6"/>
    <w:rsid w:val="007639D3"/>
    <w:rsid w:val="007643EE"/>
    <w:rsid w:val="00765314"/>
    <w:rsid w:val="007678C1"/>
    <w:rsid w:val="00767B4E"/>
    <w:rsid w:val="00767E1B"/>
    <w:rsid w:val="00767E48"/>
    <w:rsid w:val="00770426"/>
    <w:rsid w:val="00770E7C"/>
    <w:rsid w:val="007723C4"/>
    <w:rsid w:val="00774202"/>
    <w:rsid w:val="007750C5"/>
    <w:rsid w:val="00777591"/>
    <w:rsid w:val="00777BDB"/>
    <w:rsid w:val="00777FAB"/>
    <w:rsid w:val="007814B4"/>
    <w:rsid w:val="007837C7"/>
    <w:rsid w:val="00784CF8"/>
    <w:rsid w:val="00786875"/>
    <w:rsid w:val="00787BA0"/>
    <w:rsid w:val="00787EC0"/>
    <w:rsid w:val="0079032C"/>
    <w:rsid w:val="007914F9"/>
    <w:rsid w:val="0079160B"/>
    <w:rsid w:val="00791AEA"/>
    <w:rsid w:val="00791F56"/>
    <w:rsid w:val="00793AA5"/>
    <w:rsid w:val="00794C7A"/>
    <w:rsid w:val="007964EE"/>
    <w:rsid w:val="007969FD"/>
    <w:rsid w:val="00796D5F"/>
    <w:rsid w:val="007A189A"/>
    <w:rsid w:val="007A2045"/>
    <w:rsid w:val="007A2CC4"/>
    <w:rsid w:val="007A59F5"/>
    <w:rsid w:val="007A7EB2"/>
    <w:rsid w:val="007B0058"/>
    <w:rsid w:val="007B0938"/>
    <w:rsid w:val="007B30DD"/>
    <w:rsid w:val="007B40E5"/>
    <w:rsid w:val="007B4421"/>
    <w:rsid w:val="007B461C"/>
    <w:rsid w:val="007B504B"/>
    <w:rsid w:val="007B5134"/>
    <w:rsid w:val="007B6C70"/>
    <w:rsid w:val="007B6F98"/>
    <w:rsid w:val="007B7C65"/>
    <w:rsid w:val="007C1026"/>
    <w:rsid w:val="007C5E4C"/>
    <w:rsid w:val="007C6CC4"/>
    <w:rsid w:val="007C728F"/>
    <w:rsid w:val="007C7E9A"/>
    <w:rsid w:val="007D15DD"/>
    <w:rsid w:val="007D2777"/>
    <w:rsid w:val="007D2E0E"/>
    <w:rsid w:val="007D2E84"/>
    <w:rsid w:val="007D33C4"/>
    <w:rsid w:val="007D393F"/>
    <w:rsid w:val="007D3F2A"/>
    <w:rsid w:val="007D5266"/>
    <w:rsid w:val="007D596A"/>
    <w:rsid w:val="007D64AB"/>
    <w:rsid w:val="007D6DA7"/>
    <w:rsid w:val="007E1014"/>
    <w:rsid w:val="007E18B8"/>
    <w:rsid w:val="007E226B"/>
    <w:rsid w:val="007E22F4"/>
    <w:rsid w:val="007E2F98"/>
    <w:rsid w:val="007E51D1"/>
    <w:rsid w:val="007E6360"/>
    <w:rsid w:val="007E7254"/>
    <w:rsid w:val="007F04BA"/>
    <w:rsid w:val="007F073D"/>
    <w:rsid w:val="007F0D2D"/>
    <w:rsid w:val="007F0E23"/>
    <w:rsid w:val="007F1A74"/>
    <w:rsid w:val="007F2C29"/>
    <w:rsid w:val="007F30F2"/>
    <w:rsid w:val="007F4B3B"/>
    <w:rsid w:val="007F4FB6"/>
    <w:rsid w:val="007F5CDB"/>
    <w:rsid w:val="007F687E"/>
    <w:rsid w:val="007F7B2D"/>
    <w:rsid w:val="0080084C"/>
    <w:rsid w:val="00800938"/>
    <w:rsid w:val="008031ED"/>
    <w:rsid w:val="00804C29"/>
    <w:rsid w:val="00807039"/>
    <w:rsid w:val="0080785E"/>
    <w:rsid w:val="00810AC7"/>
    <w:rsid w:val="00811187"/>
    <w:rsid w:val="00811C62"/>
    <w:rsid w:val="008123F0"/>
    <w:rsid w:val="00813485"/>
    <w:rsid w:val="008140CB"/>
    <w:rsid w:val="008141BF"/>
    <w:rsid w:val="00815675"/>
    <w:rsid w:val="00815A49"/>
    <w:rsid w:val="00816195"/>
    <w:rsid w:val="0081629D"/>
    <w:rsid w:val="00816B73"/>
    <w:rsid w:val="008178C6"/>
    <w:rsid w:val="00820748"/>
    <w:rsid w:val="00821071"/>
    <w:rsid w:val="008213E7"/>
    <w:rsid w:val="008217BB"/>
    <w:rsid w:val="008241B0"/>
    <w:rsid w:val="00827C4C"/>
    <w:rsid w:val="008327FB"/>
    <w:rsid w:val="00834BC4"/>
    <w:rsid w:val="00834E6D"/>
    <w:rsid w:val="0083563C"/>
    <w:rsid w:val="008377C3"/>
    <w:rsid w:val="00837AE3"/>
    <w:rsid w:val="00840437"/>
    <w:rsid w:val="00840E77"/>
    <w:rsid w:val="00840FC3"/>
    <w:rsid w:val="00842AE4"/>
    <w:rsid w:val="008441BD"/>
    <w:rsid w:val="00844F4D"/>
    <w:rsid w:val="008514D0"/>
    <w:rsid w:val="008524EC"/>
    <w:rsid w:val="00852B16"/>
    <w:rsid w:val="00853AEB"/>
    <w:rsid w:val="00853C0C"/>
    <w:rsid w:val="0085405E"/>
    <w:rsid w:val="0085441E"/>
    <w:rsid w:val="00855000"/>
    <w:rsid w:val="00855F9C"/>
    <w:rsid w:val="00856052"/>
    <w:rsid w:val="008571A8"/>
    <w:rsid w:val="008608C9"/>
    <w:rsid w:val="00865890"/>
    <w:rsid w:val="00865AC6"/>
    <w:rsid w:val="008670D1"/>
    <w:rsid w:val="00867B3D"/>
    <w:rsid w:val="008701BF"/>
    <w:rsid w:val="00871584"/>
    <w:rsid w:val="008722CB"/>
    <w:rsid w:val="00873E9C"/>
    <w:rsid w:val="008748A2"/>
    <w:rsid w:val="00875A15"/>
    <w:rsid w:val="00875CE9"/>
    <w:rsid w:val="00876535"/>
    <w:rsid w:val="0087671D"/>
    <w:rsid w:val="00880935"/>
    <w:rsid w:val="00881B61"/>
    <w:rsid w:val="00881BA7"/>
    <w:rsid w:val="00883528"/>
    <w:rsid w:val="00883D50"/>
    <w:rsid w:val="008847AA"/>
    <w:rsid w:val="00884930"/>
    <w:rsid w:val="0089047A"/>
    <w:rsid w:val="00891321"/>
    <w:rsid w:val="0089161A"/>
    <w:rsid w:val="008935B9"/>
    <w:rsid w:val="00894611"/>
    <w:rsid w:val="0089533C"/>
    <w:rsid w:val="00896228"/>
    <w:rsid w:val="0089672A"/>
    <w:rsid w:val="008A0937"/>
    <w:rsid w:val="008A19A3"/>
    <w:rsid w:val="008A2B5B"/>
    <w:rsid w:val="008A2DCC"/>
    <w:rsid w:val="008A3292"/>
    <w:rsid w:val="008A5CB4"/>
    <w:rsid w:val="008A65CF"/>
    <w:rsid w:val="008A7700"/>
    <w:rsid w:val="008B1F37"/>
    <w:rsid w:val="008B1FA3"/>
    <w:rsid w:val="008B3C0F"/>
    <w:rsid w:val="008B4DE2"/>
    <w:rsid w:val="008B4EAA"/>
    <w:rsid w:val="008B54D4"/>
    <w:rsid w:val="008B61B5"/>
    <w:rsid w:val="008B6305"/>
    <w:rsid w:val="008C307A"/>
    <w:rsid w:val="008C4357"/>
    <w:rsid w:val="008C5727"/>
    <w:rsid w:val="008C5DD4"/>
    <w:rsid w:val="008C744C"/>
    <w:rsid w:val="008D0351"/>
    <w:rsid w:val="008D0DAE"/>
    <w:rsid w:val="008D0E36"/>
    <w:rsid w:val="008D48B4"/>
    <w:rsid w:val="008D5033"/>
    <w:rsid w:val="008D60F2"/>
    <w:rsid w:val="008E15AE"/>
    <w:rsid w:val="008E341B"/>
    <w:rsid w:val="008E50E9"/>
    <w:rsid w:val="008E6163"/>
    <w:rsid w:val="008E6EB2"/>
    <w:rsid w:val="008E75C9"/>
    <w:rsid w:val="008F0BDC"/>
    <w:rsid w:val="008F15E2"/>
    <w:rsid w:val="008F25DF"/>
    <w:rsid w:val="008F36EB"/>
    <w:rsid w:val="008F4719"/>
    <w:rsid w:val="008F4E96"/>
    <w:rsid w:val="008F7FDB"/>
    <w:rsid w:val="00901E76"/>
    <w:rsid w:val="009022D8"/>
    <w:rsid w:val="009028D2"/>
    <w:rsid w:val="009032A0"/>
    <w:rsid w:val="009047FB"/>
    <w:rsid w:val="00905033"/>
    <w:rsid w:val="00906333"/>
    <w:rsid w:val="009076B8"/>
    <w:rsid w:val="00912E1E"/>
    <w:rsid w:val="00914992"/>
    <w:rsid w:val="009152E9"/>
    <w:rsid w:val="00916205"/>
    <w:rsid w:val="00916B18"/>
    <w:rsid w:val="00917D30"/>
    <w:rsid w:val="00920790"/>
    <w:rsid w:val="009209C1"/>
    <w:rsid w:val="00922A19"/>
    <w:rsid w:val="00922DBE"/>
    <w:rsid w:val="00923505"/>
    <w:rsid w:val="009244A6"/>
    <w:rsid w:val="00924EAA"/>
    <w:rsid w:val="0092534E"/>
    <w:rsid w:val="00927407"/>
    <w:rsid w:val="00927F09"/>
    <w:rsid w:val="00931972"/>
    <w:rsid w:val="00933CF6"/>
    <w:rsid w:val="00935573"/>
    <w:rsid w:val="00935845"/>
    <w:rsid w:val="00935E74"/>
    <w:rsid w:val="00940C53"/>
    <w:rsid w:val="0094214D"/>
    <w:rsid w:val="009425C2"/>
    <w:rsid w:val="009437C9"/>
    <w:rsid w:val="00944138"/>
    <w:rsid w:val="00944A9D"/>
    <w:rsid w:val="00944CAA"/>
    <w:rsid w:val="009469CF"/>
    <w:rsid w:val="0094713E"/>
    <w:rsid w:val="00947D34"/>
    <w:rsid w:val="00950641"/>
    <w:rsid w:val="00950C68"/>
    <w:rsid w:val="0095190B"/>
    <w:rsid w:val="00952B7F"/>
    <w:rsid w:val="00954024"/>
    <w:rsid w:val="00954F13"/>
    <w:rsid w:val="00955388"/>
    <w:rsid w:val="00957AF5"/>
    <w:rsid w:val="0096000F"/>
    <w:rsid w:val="009632B4"/>
    <w:rsid w:val="00964178"/>
    <w:rsid w:val="00964595"/>
    <w:rsid w:val="00964A16"/>
    <w:rsid w:val="00964A56"/>
    <w:rsid w:val="009652BA"/>
    <w:rsid w:val="00965FAE"/>
    <w:rsid w:val="009663EA"/>
    <w:rsid w:val="009674BD"/>
    <w:rsid w:val="00967C3E"/>
    <w:rsid w:val="0097157E"/>
    <w:rsid w:val="00971EC8"/>
    <w:rsid w:val="00974342"/>
    <w:rsid w:val="0097438B"/>
    <w:rsid w:val="00975321"/>
    <w:rsid w:val="00975553"/>
    <w:rsid w:val="00975BFF"/>
    <w:rsid w:val="00975E9D"/>
    <w:rsid w:val="00976430"/>
    <w:rsid w:val="00977903"/>
    <w:rsid w:val="00977A8C"/>
    <w:rsid w:val="00980596"/>
    <w:rsid w:val="00980C7C"/>
    <w:rsid w:val="00981306"/>
    <w:rsid w:val="009829E1"/>
    <w:rsid w:val="009832FC"/>
    <w:rsid w:val="009836DB"/>
    <w:rsid w:val="00984639"/>
    <w:rsid w:val="00985069"/>
    <w:rsid w:val="00990765"/>
    <w:rsid w:val="009924BD"/>
    <w:rsid w:val="00992EEA"/>
    <w:rsid w:val="009954FF"/>
    <w:rsid w:val="00996C66"/>
    <w:rsid w:val="009A006C"/>
    <w:rsid w:val="009A1039"/>
    <w:rsid w:val="009A1172"/>
    <w:rsid w:val="009A1432"/>
    <w:rsid w:val="009A1F2E"/>
    <w:rsid w:val="009A308D"/>
    <w:rsid w:val="009A309B"/>
    <w:rsid w:val="009A43E2"/>
    <w:rsid w:val="009A495A"/>
    <w:rsid w:val="009A7C30"/>
    <w:rsid w:val="009B0E3E"/>
    <w:rsid w:val="009B2DB1"/>
    <w:rsid w:val="009B36CA"/>
    <w:rsid w:val="009B3818"/>
    <w:rsid w:val="009B4CC8"/>
    <w:rsid w:val="009B571F"/>
    <w:rsid w:val="009B6DB1"/>
    <w:rsid w:val="009C02F4"/>
    <w:rsid w:val="009C09DD"/>
    <w:rsid w:val="009C0CB2"/>
    <w:rsid w:val="009C0E3A"/>
    <w:rsid w:val="009C22E3"/>
    <w:rsid w:val="009C280D"/>
    <w:rsid w:val="009C35F4"/>
    <w:rsid w:val="009C3929"/>
    <w:rsid w:val="009C405D"/>
    <w:rsid w:val="009C4B05"/>
    <w:rsid w:val="009C5D76"/>
    <w:rsid w:val="009C64D4"/>
    <w:rsid w:val="009D1C9F"/>
    <w:rsid w:val="009D39A0"/>
    <w:rsid w:val="009D420D"/>
    <w:rsid w:val="009D4B45"/>
    <w:rsid w:val="009D4E55"/>
    <w:rsid w:val="009D5734"/>
    <w:rsid w:val="009D5A1D"/>
    <w:rsid w:val="009D5AD9"/>
    <w:rsid w:val="009D5CFC"/>
    <w:rsid w:val="009D6F1E"/>
    <w:rsid w:val="009D71A1"/>
    <w:rsid w:val="009E1FA7"/>
    <w:rsid w:val="009E2098"/>
    <w:rsid w:val="009E2116"/>
    <w:rsid w:val="009E4117"/>
    <w:rsid w:val="009E420F"/>
    <w:rsid w:val="009E4EE5"/>
    <w:rsid w:val="009E6341"/>
    <w:rsid w:val="009F0964"/>
    <w:rsid w:val="009F14D1"/>
    <w:rsid w:val="009F2A55"/>
    <w:rsid w:val="009F3D78"/>
    <w:rsid w:val="009F4A2E"/>
    <w:rsid w:val="009F5C22"/>
    <w:rsid w:val="009F632E"/>
    <w:rsid w:val="009F63C8"/>
    <w:rsid w:val="009F6972"/>
    <w:rsid w:val="00A04A44"/>
    <w:rsid w:val="00A06477"/>
    <w:rsid w:val="00A06C06"/>
    <w:rsid w:val="00A10D0D"/>
    <w:rsid w:val="00A11736"/>
    <w:rsid w:val="00A118AF"/>
    <w:rsid w:val="00A1258F"/>
    <w:rsid w:val="00A12969"/>
    <w:rsid w:val="00A13FC4"/>
    <w:rsid w:val="00A14FA1"/>
    <w:rsid w:val="00A15385"/>
    <w:rsid w:val="00A157CF"/>
    <w:rsid w:val="00A1590E"/>
    <w:rsid w:val="00A15979"/>
    <w:rsid w:val="00A15F5C"/>
    <w:rsid w:val="00A16760"/>
    <w:rsid w:val="00A16B83"/>
    <w:rsid w:val="00A21432"/>
    <w:rsid w:val="00A23AFE"/>
    <w:rsid w:val="00A24846"/>
    <w:rsid w:val="00A24C24"/>
    <w:rsid w:val="00A251EC"/>
    <w:rsid w:val="00A252CE"/>
    <w:rsid w:val="00A25A18"/>
    <w:rsid w:val="00A262AA"/>
    <w:rsid w:val="00A27790"/>
    <w:rsid w:val="00A300FB"/>
    <w:rsid w:val="00A30BF5"/>
    <w:rsid w:val="00A312DF"/>
    <w:rsid w:val="00A31B8B"/>
    <w:rsid w:val="00A33BDD"/>
    <w:rsid w:val="00A342EE"/>
    <w:rsid w:val="00A355E8"/>
    <w:rsid w:val="00A364EF"/>
    <w:rsid w:val="00A36549"/>
    <w:rsid w:val="00A36EAA"/>
    <w:rsid w:val="00A37DA5"/>
    <w:rsid w:val="00A403EC"/>
    <w:rsid w:val="00A40C93"/>
    <w:rsid w:val="00A414AD"/>
    <w:rsid w:val="00A42DFF"/>
    <w:rsid w:val="00A4373C"/>
    <w:rsid w:val="00A44004"/>
    <w:rsid w:val="00A4542F"/>
    <w:rsid w:val="00A5122B"/>
    <w:rsid w:val="00A51A5E"/>
    <w:rsid w:val="00A52C45"/>
    <w:rsid w:val="00A53703"/>
    <w:rsid w:val="00A53B12"/>
    <w:rsid w:val="00A5420E"/>
    <w:rsid w:val="00A55139"/>
    <w:rsid w:val="00A551D8"/>
    <w:rsid w:val="00A562A7"/>
    <w:rsid w:val="00A56AD9"/>
    <w:rsid w:val="00A56E2F"/>
    <w:rsid w:val="00A62A64"/>
    <w:rsid w:val="00A671E7"/>
    <w:rsid w:val="00A67443"/>
    <w:rsid w:val="00A70AEB"/>
    <w:rsid w:val="00A711EC"/>
    <w:rsid w:val="00A71A35"/>
    <w:rsid w:val="00A747CB"/>
    <w:rsid w:val="00A754E8"/>
    <w:rsid w:val="00A75FDF"/>
    <w:rsid w:val="00A76519"/>
    <w:rsid w:val="00A76BB5"/>
    <w:rsid w:val="00A779DA"/>
    <w:rsid w:val="00A77D7A"/>
    <w:rsid w:val="00A82D42"/>
    <w:rsid w:val="00A83CE0"/>
    <w:rsid w:val="00A84086"/>
    <w:rsid w:val="00A84C2A"/>
    <w:rsid w:val="00A85B99"/>
    <w:rsid w:val="00A864B9"/>
    <w:rsid w:val="00A879DB"/>
    <w:rsid w:val="00A87F64"/>
    <w:rsid w:val="00A90BC6"/>
    <w:rsid w:val="00A90F42"/>
    <w:rsid w:val="00A930BF"/>
    <w:rsid w:val="00A95A7B"/>
    <w:rsid w:val="00A95ECB"/>
    <w:rsid w:val="00A964A4"/>
    <w:rsid w:val="00A97394"/>
    <w:rsid w:val="00A97F51"/>
    <w:rsid w:val="00AA0EC0"/>
    <w:rsid w:val="00AA1B5D"/>
    <w:rsid w:val="00AA2038"/>
    <w:rsid w:val="00AA2F45"/>
    <w:rsid w:val="00AA43F0"/>
    <w:rsid w:val="00AA5AE6"/>
    <w:rsid w:val="00AA5C78"/>
    <w:rsid w:val="00AA6157"/>
    <w:rsid w:val="00AA6B9D"/>
    <w:rsid w:val="00AA6E7B"/>
    <w:rsid w:val="00AB016D"/>
    <w:rsid w:val="00AB12B7"/>
    <w:rsid w:val="00AB1C55"/>
    <w:rsid w:val="00AB2D30"/>
    <w:rsid w:val="00AB3149"/>
    <w:rsid w:val="00AB358E"/>
    <w:rsid w:val="00AB3F34"/>
    <w:rsid w:val="00AB6289"/>
    <w:rsid w:val="00AC0402"/>
    <w:rsid w:val="00AC0AFA"/>
    <w:rsid w:val="00AC1C0E"/>
    <w:rsid w:val="00AC2A11"/>
    <w:rsid w:val="00AC5125"/>
    <w:rsid w:val="00AC5F18"/>
    <w:rsid w:val="00AD00A8"/>
    <w:rsid w:val="00AD0FC8"/>
    <w:rsid w:val="00AD237A"/>
    <w:rsid w:val="00AD2F7A"/>
    <w:rsid w:val="00AD375F"/>
    <w:rsid w:val="00AD3FB4"/>
    <w:rsid w:val="00AD4454"/>
    <w:rsid w:val="00AD456F"/>
    <w:rsid w:val="00AD6FC6"/>
    <w:rsid w:val="00AD744F"/>
    <w:rsid w:val="00AD751B"/>
    <w:rsid w:val="00AE00A1"/>
    <w:rsid w:val="00AE020C"/>
    <w:rsid w:val="00AE0E98"/>
    <w:rsid w:val="00AE21B5"/>
    <w:rsid w:val="00AE2B8C"/>
    <w:rsid w:val="00AE4BD8"/>
    <w:rsid w:val="00AE7465"/>
    <w:rsid w:val="00AE7D96"/>
    <w:rsid w:val="00AF04AF"/>
    <w:rsid w:val="00AF223A"/>
    <w:rsid w:val="00AF2CAC"/>
    <w:rsid w:val="00AF3388"/>
    <w:rsid w:val="00AF387B"/>
    <w:rsid w:val="00AF3A79"/>
    <w:rsid w:val="00AF3E55"/>
    <w:rsid w:val="00AF40E8"/>
    <w:rsid w:val="00AF596B"/>
    <w:rsid w:val="00AF7A65"/>
    <w:rsid w:val="00AF7E9F"/>
    <w:rsid w:val="00B002C1"/>
    <w:rsid w:val="00B00972"/>
    <w:rsid w:val="00B010C8"/>
    <w:rsid w:val="00B0381A"/>
    <w:rsid w:val="00B0595D"/>
    <w:rsid w:val="00B0612A"/>
    <w:rsid w:val="00B06370"/>
    <w:rsid w:val="00B06DA5"/>
    <w:rsid w:val="00B07FA7"/>
    <w:rsid w:val="00B10059"/>
    <w:rsid w:val="00B10D8A"/>
    <w:rsid w:val="00B12B48"/>
    <w:rsid w:val="00B138F5"/>
    <w:rsid w:val="00B217CA"/>
    <w:rsid w:val="00B2488A"/>
    <w:rsid w:val="00B2527B"/>
    <w:rsid w:val="00B264B4"/>
    <w:rsid w:val="00B2688E"/>
    <w:rsid w:val="00B26890"/>
    <w:rsid w:val="00B328DD"/>
    <w:rsid w:val="00B35D84"/>
    <w:rsid w:val="00B404B8"/>
    <w:rsid w:val="00B4182A"/>
    <w:rsid w:val="00B436C5"/>
    <w:rsid w:val="00B440ED"/>
    <w:rsid w:val="00B44AC2"/>
    <w:rsid w:val="00B44FEB"/>
    <w:rsid w:val="00B45CB9"/>
    <w:rsid w:val="00B478D1"/>
    <w:rsid w:val="00B5230B"/>
    <w:rsid w:val="00B542EE"/>
    <w:rsid w:val="00B5468D"/>
    <w:rsid w:val="00B55269"/>
    <w:rsid w:val="00B576C9"/>
    <w:rsid w:val="00B608F0"/>
    <w:rsid w:val="00B625D9"/>
    <w:rsid w:val="00B6277A"/>
    <w:rsid w:val="00B63697"/>
    <w:rsid w:val="00B63A77"/>
    <w:rsid w:val="00B654F9"/>
    <w:rsid w:val="00B65610"/>
    <w:rsid w:val="00B665F7"/>
    <w:rsid w:val="00B6689F"/>
    <w:rsid w:val="00B67C09"/>
    <w:rsid w:val="00B70257"/>
    <w:rsid w:val="00B71483"/>
    <w:rsid w:val="00B75315"/>
    <w:rsid w:val="00B7611E"/>
    <w:rsid w:val="00B7692E"/>
    <w:rsid w:val="00B76AD0"/>
    <w:rsid w:val="00B7754C"/>
    <w:rsid w:val="00B77B42"/>
    <w:rsid w:val="00B80090"/>
    <w:rsid w:val="00B80E05"/>
    <w:rsid w:val="00B8111A"/>
    <w:rsid w:val="00B82BBA"/>
    <w:rsid w:val="00B83789"/>
    <w:rsid w:val="00B8426A"/>
    <w:rsid w:val="00B84DF5"/>
    <w:rsid w:val="00B856FE"/>
    <w:rsid w:val="00B9048E"/>
    <w:rsid w:val="00B91775"/>
    <w:rsid w:val="00B91B93"/>
    <w:rsid w:val="00B93CB2"/>
    <w:rsid w:val="00B94273"/>
    <w:rsid w:val="00B95553"/>
    <w:rsid w:val="00B959A6"/>
    <w:rsid w:val="00B95B61"/>
    <w:rsid w:val="00B96835"/>
    <w:rsid w:val="00B96BFD"/>
    <w:rsid w:val="00BA09A1"/>
    <w:rsid w:val="00BA242C"/>
    <w:rsid w:val="00BA26C1"/>
    <w:rsid w:val="00BA3369"/>
    <w:rsid w:val="00BA3802"/>
    <w:rsid w:val="00BA3E44"/>
    <w:rsid w:val="00BA3FDD"/>
    <w:rsid w:val="00BA46CB"/>
    <w:rsid w:val="00BA588C"/>
    <w:rsid w:val="00BA603A"/>
    <w:rsid w:val="00BA6F2E"/>
    <w:rsid w:val="00BB1AB5"/>
    <w:rsid w:val="00BB1C9F"/>
    <w:rsid w:val="00BB3DD8"/>
    <w:rsid w:val="00BB6F12"/>
    <w:rsid w:val="00BC0139"/>
    <w:rsid w:val="00BC1AD8"/>
    <w:rsid w:val="00BC4571"/>
    <w:rsid w:val="00BC6872"/>
    <w:rsid w:val="00BD2FB5"/>
    <w:rsid w:val="00BD3F26"/>
    <w:rsid w:val="00BD4D07"/>
    <w:rsid w:val="00BD64DC"/>
    <w:rsid w:val="00BD6835"/>
    <w:rsid w:val="00BD7C66"/>
    <w:rsid w:val="00BE07E2"/>
    <w:rsid w:val="00BE0E3D"/>
    <w:rsid w:val="00BE1BA7"/>
    <w:rsid w:val="00BE2417"/>
    <w:rsid w:val="00BE29B6"/>
    <w:rsid w:val="00BE67D7"/>
    <w:rsid w:val="00BE6EC4"/>
    <w:rsid w:val="00BF1311"/>
    <w:rsid w:val="00BF1864"/>
    <w:rsid w:val="00BF25A3"/>
    <w:rsid w:val="00BF29C8"/>
    <w:rsid w:val="00BF34CE"/>
    <w:rsid w:val="00BF3D22"/>
    <w:rsid w:val="00BF46A7"/>
    <w:rsid w:val="00BF6C09"/>
    <w:rsid w:val="00C00523"/>
    <w:rsid w:val="00C00F6D"/>
    <w:rsid w:val="00C04B90"/>
    <w:rsid w:val="00C054AF"/>
    <w:rsid w:val="00C05DB4"/>
    <w:rsid w:val="00C074A0"/>
    <w:rsid w:val="00C07587"/>
    <w:rsid w:val="00C07D28"/>
    <w:rsid w:val="00C10FD6"/>
    <w:rsid w:val="00C110B3"/>
    <w:rsid w:val="00C11AF8"/>
    <w:rsid w:val="00C133D0"/>
    <w:rsid w:val="00C13C53"/>
    <w:rsid w:val="00C14769"/>
    <w:rsid w:val="00C14D8A"/>
    <w:rsid w:val="00C21EA3"/>
    <w:rsid w:val="00C21EC8"/>
    <w:rsid w:val="00C22A53"/>
    <w:rsid w:val="00C2498C"/>
    <w:rsid w:val="00C24ABD"/>
    <w:rsid w:val="00C2703C"/>
    <w:rsid w:val="00C30532"/>
    <w:rsid w:val="00C30ACC"/>
    <w:rsid w:val="00C3124E"/>
    <w:rsid w:val="00C327FE"/>
    <w:rsid w:val="00C344B9"/>
    <w:rsid w:val="00C34A53"/>
    <w:rsid w:val="00C36917"/>
    <w:rsid w:val="00C377C5"/>
    <w:rsid w:val="00C37AF1"/>
    <w:rsid w:val="00C4238C"/>
    <w:rsid w:val="00C4265E"/>
    <w:rsid w:val="00C445AA"/>
    <w:rsid w:val="00C466B5"/>
    <w:rsid w:val="00C47570"/>
    <w:rsid w:val="00C50750"/>
    <w:rsid w:val="00C528EC"/>
    <w:rsid w:val="00C545F6"/>
    <w:rsid w:val="00C5576A"/>
    <w:rsid w:val="00C5588D"/>
    <w:rsid w:val="00C55F75"/>
    <w:rsid w:val="00C56411"/>
    <w:rsid w:val="00C60630"/>
    <w:rsid w:val="00C61A0C"/>
    <w:rsid w:val="00C62311"/>
    <w:rsid w:val="00C62373"/>
    <w:rsid w:val="00C62A3D"/>
    <w:rsid w:val="00C62E0B"/>
    <w:rsid w:val="00C630DB"/>
    <w:rsid w:val="00C63D6C"/>
    <w:rsid w:val="00C6434A"/>
    <w:rsid w:val="00C64F4A"/>
    <w:rsid w:val="00C654BC"/>
    <w:rsid w:val="00C6703D"/>
    <w:rsid w:val="00C706E1"/>
    <w:rsid w:val="00C74284"/>
    <w:rsid w:val="00C75D37"/>
    <w:rsid w:val="00C764F3"/>
    <w:rsid w:val="00C76530"/>
    <w:rsid w:val="00C82FC1"/>
    <w:rsid w:val="00C86DA8"/>
    <w:rsid w:val="00C900BA"/>
    <w:rsid w:val="00C90408"/>
    <w:rsid w:val="00C926EF"/>
    <w:rsid w:val="00C94D35"/>
    <w:rsid w:val="00C95562"/>
    <w:rsid w:val="00C97C6D"/>
    <w:rsid w:val="00CA260B"/>
    <w:rsid w:val="00CA2A1D"/>
    <w:rsid w:val="00CA2AF6"/>
    <w:rsid w:val="00CA37E3"/>
    <w:rsid w:val="00CA5044"/>
    <w:rsid w:val="00CA7B97"/>
    <w:rsid w:val="00CB11E4"/>
    <w:rsid w:val="00CB2037"/>
    <w:rsid w:val="00CB2800"/>
    <w:rsid w:val="00CB3C41"/>
    <w:rsid w:val="00CB49F3"/>
    <w:rsid w:val="00CB5771"/>
    <w:rsid w:val="00CB65A1"/>
    <w:rsid w:val="00CB7596"/>
    <w:rsid w:val="00CC185A"/>
    <w:rsid w:val="00CC22E8"/>
    <w:rsid w:val="00CC27D1"/>
    <w:rsid w:val="00CC4E75"/>
    <w:rsid w:val="00CC4F81"/>
    <w:rsid w:val="00CC7201"/>
    <w:rsid w:val="00CC753D"/>
    <w:rsid w:val="00CD02D7"/>
    <w:rsid w:val="00CD09D3"/>
    <w:rsid w:val="00CD27ED"/>
    <w:rsid w:val="00CD302F"/>
    <w:rsid w:val="00CD3797"/>
    <w:rsid w:val="00CD5139"/>
    <w:rsid w:val="00CD67CF"/>
    <w:rsid w:val="00CE077E"/>
    <w:rsid w:val="00CE0A7D"/>
    <w:rsid w:val="00CE14EA"/>
    <w:rsid w:val="00CE1FDE"/>
    <w:rsid w:val="00CE3883"/>
    <w:rsid w:val="00CE4058"/>
    <w:rsid w:val="00CE4B93"/>
    <w:rsid w:val="00CE7031"/>
    <w:rsid w:val="00CF02F5"/>
    <w:rsid w:val="00CF0AD7"/>
    <w:rsid w:val="00CF1068"/>
    <w:rsid w:val="00CF1BDA"/>
    <w:rsid w:val="00CF1D79"/>
    <w:rsid w:val="00CF1DDC"/>
    <w:rsid w:val="00CF27B4"/>
    <w:rsid w:val="00CF2ED3"/>
    <w:rsid w:val="00CF2FD2"/>
    <w:rsid w:val="00CF4DF0"/>
    <w:rsid w:val="00CF57AD"/>
    <w:rsid w:val="00CF66A2"/>
    <w:rsid w:val="00CF677E"/>
    <w:rsid w:val="00CF764B"/>
    <w:rsid w:val="00D028BD"/>
    <w:rsid w:val="00D03D88"/>
    <w:rsid w:val="00D06364"/>
    <w:rsid w:val="00D06B02"/>
    <w:rsid w:val="00D07448"/>
    <w:rsid w:val="00D1048C"/>
    <w:rsid w:val="00D10784"/>
    <w:rsid w:val="00D108C5"/>
    <w:rsid w:val="00D109B0"/>
    <w:rsid w:val="00D1198F"/>
    <w:rsid w:val="00D12FE1"/>
    <w:rsid w:val="00D130BB"/>
    <w:rsid w:val="00D13D25"/>
    <w:rsid w:val="00D150F5"/>
    <w:rsid w:val="00D1538F"/>
    <w:rsid w:val="00D17B79"/>
    <w:rsid w:val="00D201E7"/>
    <w:rsid w:val="00D211CB"/>
    <w:rsid w:val="00D217E7"/>
    <w:rsid w:val="00D223A2"/>
    <w:rsid w:val="00D2541A"/>
    <w:rsid w:val="00D25E2B"/>
    <w:rsid w:val="00D3056A"/>
    <w:rsid w:val="00D307A6"/>
    <w:rsid w:val="00D31001"/>
    <w:rsid w:val="00D31EC8"/>
    <w:rsid w:val="00D321D5"/>
    <w:rsid w:val="00D326D7"/>
    <w:rsid w:val="00D344B9"/>
    <w:rsid w:val="00D353E4"/>
    <w:rsid w:val="00D3583B"/>
    <w:rsid w:val="00D368A3"/>
    <w:rsid w:val="00D40984"/>
    <w:rsid w:val="00D414CC"/>
    <w:rsid w:val="00D41679"/>
    <w:rsid w:val="00D45BD4"/>
    <w:rsid w:val="00D52B3D"/>
    <w:rsid w:val="00D5385D"/>
    <w:rsid w:val="00D550B2"/>
    <w:rsid w:val="00D55227"/>
    <w:rsid w:val="00D55694"/>
    <w:rsid w:val="00D559E0"/>
    <w:rsid w:val="00D55A71"/>
    <w:rsid w:val="00D57305"/>
    <w:rsid w:val="00D57704"/>
    <w:rsid w:val="00D619AB"/>
    <w:rsid w:val="00D6306F"/>
    <w:rsid w:val="00D63C23"/>
    <w:rsid w:val="00D63F68"/>
    <w:rsid w:val="00D64355"/>
    <w:rsid w:val="00D643FF"/>
    <w:rsid w:val="00D66064"/>
    <w:rsid w:val="00D70AB4"/>
    <w:rsid w:val="00D72290"/>
    <w:rsid w:val="00D7263A"/>
    <w:rsid w:val="00D72855"/>
    <w:rsid w:val="00D745C5"/>
    <w:rsid w:val="00D75A24"/>
    <w:rsid w:val="00D762EA"/>
    <w:rsid w:val="00D76341"/>
    <w:rsid w:val="00D80DFB"/>
    <w:rsid w:val="00D83422"/>
    <w:rsid w:val="00D83711"/>
    <w:rsid w:val="00D83CC8"/>
    <w:rsid w:val="00D83FEF"/>
    <w:rsid w:val="00D8451F"/>
    <w:rsid w:val="00D84A91"/>
    <w:rsid w:val="00D84EF8"/>
    <w:rsid w:val="00D85140"/>
    <w:rsid w:val="00D856F3"/>
    <w:rsid w:val="00D87518"/>
    <w:rsid w:val="00D87BEF"/>
    <w:rsid w:val="00D94936"/>
    <w:rsid w:val="00D94F36"/>
    <w:rsid w:val="00D95E61"/>
    <w:rsid w:val="00D96AC6"/>
    <w:rsid w:val="00D96DA8"/>
    <w:rsid w:val="00D97B52"/>
    <w:rsid w:val="00D97DEF"/>
    <w:rsid w:val="00DA06D9"/>
    <w:rsid w:val="00DA11AA"/>
    <w:rsid w:val="00DA25F8"/>
    <w:rsid w:val="00DA31CB"/>
    <w:rsid w:val="00DA372F"/>
    <w:rsid w:val="00DA4C88"/>
    <w:rsid w:val="00DA5116"/>
    <w:rsid w:val="00DA5876"/>
    <w:rsid w:val="00DA6107"/>
    <w:rsid w:val="00DA6ED3"/>
    <w:rsid w:val="00DB08F9"/>
    <w:rsid w:val="00DB1A52"/>
    <w:rsid w:val="00DB4234"/>
    <w:rsid w:val="00DB4E40"/>
    <w:rsid w:val="00DB5BF0"/>
    <w:rsid w:val="00DB6563"/>
    <w:rsid w:val="00DC0E18"/>
    <w:rsid w:val="00DC1830"/>
    <w:rsid w:val="00DC1F72"/>
    <w:rsid w:val="00DC3951"/>
    <w:rsid w:val="00DC3A2A"/>
    <w:rsid w:val="00DC3AC7"/>
    <w:rsid w:val="00DC3AF1"/>
    <w:rsid w:val="00DC40C5"/>
    <w:rsid w:val="00DC52F6"/>
    <w:rsid w:val="00DC5C04"/>
    <w:rsid w:val="00DC6FB0"/>
    <w:rsid w:val="00DC706D"/>
    <w:rsid w:val="00DC7AB4"/>
    <w:rsid w:val="00DC7C5F"/>
    <w:rsid w:val="00DD1792"/>
    <w:rsid w:val="00DD40A3"/>
    <w:rsid w:val="00DD5B01"/>
    <w:rsid w:val="00DD5CDA"/>
    <w:rsid w:val="00DD6872"/>
    <w:rsid w:val="00DD7434"/>
    <w:rsid w:val="00DD7AF5"/>
    <w:rsid w:val="00DE143A"/>
    <w:rsid w:val="00DE18A8"/>
    <w:rsid w:val="00DE51E0"/>
    <w:rsid w:val="00DE641F"/>
    <w:rsid w:val="00DE6F60"/>
    <w:rsid w:val="00DF136F"/>
    <w:rsid w:val="00DF242F"/>
    <w:rsid w:val="00DF4A88"/>
    <w:rsid w:val="00DF59B5"/>
    <w:rsid w:val="00E00DD7"/>
    <w:rsid w:val="00E0249E"/>
    <w:rsid w:val="00E0363C"/>
    <w:rsid w:val="00E04998"/>
    <w:rsid w:val="00E04CA4"/>
    <w:rsid w:val="00E05E68"/>
    <w:rsid w:val="00E06286"/>
    <w:rsid w:val="00E068FC"/>
    <w:rsid w:val="00E07834"/>
    <w:rsid w:val="00E07F13"/>
    <w:rsid w:val="00E107A9"/>
    <w:rsid w:val="00E10D53"/>
    <w:rsid w:val="00E1123F"/>
    <w:rsid w:val="00E114F1"/>
    <w:rsid w:val="00E11E2E"/>
    <w:rsid w:val="00E1221E"/>
    <w:rsid w:val="00E1346E"/>
    <w:rsid w:val="00E15324"/>
    <w:rsid w:val="00E160B9"/>
    <w:rsid w:val="00E169DC"/>
    <w:rsid w:val="00E17AFE"/>
    <w:rsid w:val="00E2006A"/>
    <w:rsid w:val="00E20B9F"/>
    <w:rsid w:val="00E212A1"/>
    <w:rsid w:val="00E2199E"/>
    <w:rsid w:val="00E21CE0"/>
    <w:rsid w:val="00E21E26"/>
    <w:rsid w:val="00E23E14"/>
    <w:rsid w:val="00E312A5"/>
    <w:rsid w:val="00E427E9"/>
    <w:rsid w:val="00E42C97"/>
    <w:rsid w:val="00E43462"/>
    <w:rsid w:val="00E44E1B"/>
    <w:rsid w:val="00E46311"/>
    <w:rsid w:val="00E46320"/>
    <w:rsid w:val="00E474B1"/>
    <w:rsid w:val="00E476D9"/>
    <w:rsid w:val="00E477E3"/>
    <w:rsid w:val="00E505BB"/>
    <w:rsid w:val="00E50BE7"/>
    <w:rsid w:val="00E526EF"/>
    <w:rsid w:val="00E53346"/>
    <w:rsid w:val="00E54700"/>
    <w:rsid w:val="00E55249"/>
    <w:rsid w:val="00E610A2"/>
    <w:rsid w:val="00E61743"/>
    <w:rsid w:val="00E6632E"/>
    <w:rsid w:val="00E7040C"/>
    <w:rsid w:val="00E70461"/>
    <w:rsid w:val="00E71266"/>
    <w:rsid w:val="00E715F6"/>
    <w:rsid w:val="00E73473"/>
    <w:rsid w:val="00E75333"/>
    <w:rsid w:val="00E75DDF"/>
    <w:rsid w:val="00E75F83"/>
    <w:rsid w:val="00E76505"/>
    <w:rsid w:val="00E767BB"/>
    <w:rsid w:val="00E80318"/>
    <w:rsid w:val="00E80967"/>
    <w:rsid w:val="00E83B8F"/>
    <w:rsid w:val="00E84174"/>
    <w:rsid w:val="00E8625B"/>
    <w:rsid w:val="00E86877"/>
    <w:rsid w:val="00E87B24"/>
    <w:rsid w:val="00E90AF2"/>
    <w:rsid w:val="00E90EEA"/>
    <w:rsid w:val="00E91171"/>
    <w:rsid w:val="00E91EE6"/>
    <w:rsid w:val="00E91FF0"/>
    <w:rsid w:val="00E92890"/>
    <w:rsid w:val="00E93024"/>
    <w:rsid w:val="00E93CDE"/>
    <w:rsid w:val="00E95634"/>
    <w:rsid w:val="00EA015A"/>
    <w:rsid w:val="00EA0FF9"/>
    <w:rsid w:val="00EA1731"/>
    <w:rsid w:val="00EA4690"/>
    <w:rsid w:val="00EA4A53"/>
    <w:rsid w:val="00EA5746"/>
    <w:rsid w:val="00EA66E7"/>
    <w:rsid w:val="00EA67AA"/>
    <w:rsid w:val="00EA7690"/>
    <w:rsid w:val="00EB008A"/>
    <w:rsid w:val="00EB1518"/>
    <w:rsid w:val="00EB1949"/>
    <w:rsid w:val="00EB22EB"/>
    <w:rsid w:val="00EB3885"/>
    <w:rsid w:val="00EB3978"/>
    <w:rsid w:val="00EB619D"/>
    <w:rsid w:val="00EB6A12"/>
    <w:rsid w:val="00EB7596"/>
    <w:rsid w:val="00EB798C"/>
    <w:rsid w:val="00EB7AD6"/>
    <w:rsid w:val="00EC0EAC"/>
    <w:rsid w:val="00EC11B7"/>
    <w:rsid w:val="00EC229E"/>
    <w:rsid w:val="00EC3064"/>
    <w:rsid w:val="00EC31F6"/>
    <w:rsid w:val="00EC3D7E"/>
    <w:rsid w:val="00EC4054"/>
    <w:rsid w:val="00EC488F"/>
    <w:rsid w:val="00EC5184"/>
    <w:rsid w:val="00EC61EA"/>
    <w:rsid w:val="00ED0B74"/>
    <w:rsid w:val="00ED13E9"/>
    <w:rsid w:val="00ED1483"/>
    <w:rsid w:val="00ED3E22"/>
    <w:rsid w:val="00ED42FC"/>
    <w:rsid w:val="00ED55C6"/>
    <w:rsid w:val="00ED591E"/>
    <w:rsid w:val="00ED62CD"/>
    <w:rsid w:val="00ED7C21"/>
    <w:rsid w:val="00EE05DC"/>
    <w:rsid w:val="00EE1C44"/>
    <w:rsid w:val="00EE1FBD"/>
    <w:rsid w:val="00EE3861"/>
    <w:rsid w:val="00EE3C7F"/>
    <w:rsid w:val="00EE56A5"/>
    <w:rsid w:val="00EE572A"/>
    <w:rsid w:val="00EE6CA9"/>
    <w:rsid w:val="00EF06C0"/>
    <w:rsid w:val="00EF16DF"/>
    <w:rsid w:val="00EF2354"/>
    <w:rsid w:val="00EF3382"/>
    <w:rsid w:val="00EF3C21"/>
    <w:rsid w:val="00EF55E9"/>
    <w:rsid w:val="00EF6441"/>
    <w:rsid w:val="00EF6628"/>
    <w:rsid w:val="00F00022"/>
    <w:rsid w:val="00F0005D"/>
    <w:rsid w:val="00F004A7"/>
    <w:rsid w:val="00F0221B"/>
    <w:rsid w:val="00F060AF"/>
    <w:rsid w:val="00F064B9"/>
    <w:rsid w:val="00F07347"/>
    <w:rsid w:val="00F10CC9"/>
    <w:rsid w:val="00F1236B"/>
    <w:rsid w:val="00F127CE"/>
    <w:rsid w:val="00F14F05"/>
    <w:rsid w:val="00F16341"/>
    <w:rsid w:val="00F170AA"/>
    <w:rsid w:val="00F210A3"/>
    <w:rsid w:val="00F22CB2"/>
    <w:rsid w:val="00F23913"/>
    <w:rsid w:val="00F2437D"/>
    <w:rsid w:val="00F24688"/>
    <w:rsid w:val="00F248D1"/>
    <w:rsid w:val="00F24C8C"/>
    <w:rsid w:val="00F26582"/>
    <w:rsid w:val="00F30A3A"/>
    <w:rsid w:val="00F316A7"/>
    <w:rsid w:val="00F31BBC"/>
    <w:rsid w:val="00F326F1"/>
    <w:rsid w:val="00F32952"/>
    <w:rsid w:val="00F33E2A"/>
    <w:rsid w:val="00F34975"/>
    <w:rsid w:val="00F357E6"/>
    <w:rsid w:val="00F3637B"/>
    <w:rsid w:val="00F36AB8"/>
    <w:rsid w:val="00F37233"/>
    <w:rsid w:val="00F400B5"/>
    <w:rsid w:val="00F40152"/>
    <w:rsid w:val="00F40913"/>
    <w:rsid w:val="00F42AF3"/>
    <w:rsid w:val="00F42C27"/>
    <w:rsid w:val="00F42F1F"/>
    <w:rsid w:val="00F44E07"/>
    <w:rsid w:val="00F44F6A"/>
    <w:rsid w:val="00F4643C"/>
    <w:rsid w:val="00F47CE5"/>
    <w:rsid w:val="00F47D2A"/>
    <w:rsid w:val="00F500CD"/>
    <w:rsid w:val="00F5025F"/>
    <w:rsid w:val="00F50625"/>
    <w:rsid w:val="00F5129C"/>
    <w:rsid w:val="00F513A5"/>
    <w:rsid w:val="00F51907"/>
    <w:rsid w:val="00F51A72"/>
    <w:rsid w:val="00F5289F"/>
    <w:rsid w:val="00F52FD9"/>
    <w:rsid w:val="00F54973"/>
    <w:rsid w:val="00F55CB6"/>
    <w:rsid w:val="00F575EA"/>
    <w:rsid w:val="00F577E6"/>
    <w:rsid w:val="00F57B60"/>
    <w:rsid w:val="00F62A64"/>
    <w:rsid w:val="00F65C1C"/>
    <w:rsid w:val="00F672DD"/>
    <w:rsid w:val="00F677F5"/>
    <w:rsid w:val="00F70381"/>
    <w:rsid w:val="00F723AB"/>
    <w:rsid w:val="00F72B64"/>
    <w:rsid w:val="00F73237"/>
    <w:rsid w:val="00F7427A"/>
    <w:rsid w:val="00F75EEB"/>
    <w:rsid w:val="00F76F5A"/>
    <w:rsid w:val="00F775BF"/>
    <w:rsid w:val="00F77765"/>
    <w:rsid w:val="00F80324"/>
    <w:rsid w:val="00F8036A"/>
    <w:rsid w:val="00F816FE"/>
    <w:rsid w:val="00F83F2C"/>
    <w:rsid w:val="00F8534D"/>
    <w:rsid w:val="00F863A6"/>
    <w:rsid w:val="00F876AE"/>
    <w:rsid w:val="00F90061"/>
    <w:rsid w:val="00F904FD"/>
    <w:rsid w:val="00F90A50"/>
    <w:rsid w:val="00F90E3E"/>
    <w:rsid w:val="00F91E90"/>
    <w:rsid w:val="00F92531"/>
    <w:rsid w:val="00F92736"/>
    <w:rsid w:val="00F9404F"/>
    <w:rsid w:val="00F940E7"/>
    <w:rsid w:val="00F94325"/>
    <w:rsid w:val="00F944D2"/>
    <w:rsid w:val="00F961FD"/>
    <w:rsid w:val="00F9713A"/>
    <w:rsid w:val="00F976FC"/>
    <w:rsid w:val="00FA0381"/>
    <w:rsid w:val="00FA312F"/>
    <w:rsid w:val="00FA43FD"/>
    <w:rsid w:val="00FA56CE"/>
    <w:rsid w:val="00FA5B14"/>
    <w:rsid w:val="00FA5D28"/>
    <w:rsid w:val="00FA6140"/>
    <w:rsid w:val="00FA68B6"/>
    <w:rsid w:val="00FA76BE"/>
    <w:rsid w:val="00FB02BD"/>
    <w:rsid w:val="00FB160E"/>
    <w:rsid w:val="00FB2B5E"/>
    <w:rsid w:val="00FB40A7"/>
    <w:rsid w:val="00FB6C38"/>
    <w:rsid w:val="00FB6E71"/>
    <w:rsid w:val="00FC4077"/>
    <w:rsid w:val="00FC4847"/>
    <w:rsid w:val="00FD00A8"/>
    <w:rsid w:val="00FD3C22"/>
    <w:rsid w:val="00FD5039"/>
    <w:rsid w:val="00FD61D2"/>
    <w:rsid w:val="00FE14A5"/>
    <w:rsid w:val="00FE1F69"/>
    <w:rsid w:val="00FE27B8"/>
    <w:rsid w:val="00FE2898"/>
    <w:rsid w:val="00FE2B60"/>
    <w:rsid w:val="00FE3ABE"/>
    <w:rsid w:val="00FE3FE2"/>
    <w:rsid w:val="00FE5680"/>
    <w:rsid w:val="00FE70AB"/>
    <w:rsid w:val="00FE724D"/>
    <w:rsid w:val="00FE73F9"/>
    <w:rsid w:val="00FF1CA7"/>
    <w:rsid w:val="00FF2E72"/>
    <w:rsid w:val="00FF3C29"/>
    <w:rsid w:val="00FF4FCE"/>
    <w:rsid w:val="00FF5660"/>
    <w:rsid w:val="00FF75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uiPriority w:val="99"/>
    <w:rsid w:val="002A030E"/>
    <w:pPr>
      <w:tabs>
        <w:tab w:val="center" w:pos="4320"/>
        <w:tab w:val="right" w:pos="8640"/>
      </w:tabs>
    </w:pPr>
  </w:style>
  <w:style w:type="character" w:customStyle="1" w:styleId="HeaderChar">
    <w:name w:val="Header Char"/>
    <w:basedOn w:val="DefaultParagraphFont"/>
    <w:link w:val="Header"/>
    <w:uiPriority w:val="99"/>
    <w:semiHidden/>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semiHidden/>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593"/>
    <w:rPr>
      <w:sz w:val="20"/>
      <w:szCs w:val="20"/>
    </w:rPr>
  </w:style>
  <w:style w:type="paragraph" w:styleId="Heading1">
    <w:name w:val="heading 1"/>
    <w:basedOn w:val="Normal"/>
    <w:next w:val="Normal"/>
    <w:link w:val="Heading1Char"/>
    <w:uiPriority w:val="99"/>
    <w:qFormat/>
    <w:rsid w:val="00364593"/>
    <w:pPr>
      <w:keepNext/>
      <w:outlineLvl w:val="0"/>
    </w:pPr>
    <w:rPr>
      <w:rFonts w:ascii="Arial" w:hAnsi="Arial"/>
      <w:b/>
      <w:sz w:val="28"/>
    </w:rPr>
  </w:style>
  <w:style w:type="paragraph" w:styleId="Heading2">
    <w:name w:val="heading 2"/>
    <w:basedOn w:val="Normal"/>
    <w:next w:val="Normal"/>
    <w:link w:val="Heading2Char"/>
    <w:uiPriority w:val="99"/>
    <w:qFormat/>
    <w:rsid w:val="00364593"/>
    <w:pPr>
      <w:keepNext/>
      <w:outlineLvl w:val="1"/>
    </w:pPr>
    <w:rPr>
      <w:rFonts w:ascii="Arial" w:hAnsi="Arial"/>
      <w:i/>
      <w:sz w:val="24"/>
    </w:rPr>
  </w:style>
  <w:style w:type="paragraph" w:styleId="Heading3">
    <w:name w:val="heading 3"/>
    <w:basedOn w:val="Normal"/>
    <w:next w:val="Normal"/>
    <w:link w:val="Heading3Char"/>
    <w:uiPriority w:val="99"/>
    <w:qFormat/>
    <w:rsid w:val="00364593"/>
    <w:pPr>
      <w:keepNext/>
      <w:tabs>
        <w:tab w:val="left" w:pos="360"/>
        <w:tab w:val="right" w:leader="dot" w:pos="8784"/>
      </w:tabs>
      <w:outlineLvl w:val="2"/>
    </w:pPr>
    <w:rPr>
      <w:rFonts w:ascii="Arial" w:hAnsi="Arial"/>
      <w:b/>
      <w:sz w:val="22"/>
    </w:rPr>
  </w:style>
  <w:style w:type="paragraph" w:styleId="Heading4">
    <w:name w:val="heading 4"/>
    <w:basedOn w:val="Normal"/>
    <w:next w:val="Normal"/>
    <w:link w:val="Heading4Char"/>
    <w:uiPriority w:val="99"/>
    <w:qFormat/>
    <w:rsid w:val="00364593"/>
    <w:pPr>
      <w:keepNext/>
      <w:jc w:val="right"/>
      <w:outlineLvl w:val="3"/>
    </w:pPr>
    <w:rPr>
      <w:rFonts w:ascii="Arial" w:hAnsi="Arial"/>
      <w:i/>
      <w:sz w:val="24"/>
    </w:rPr>
  </w:style>
  <w:style w:type="paragraph" w:styleId="Heading5">
    <w:name w:val="heading 5"/>
    <w:basedOn w:val="Normal"/>
    <w:next w:val="Normal"/>
    <w:link w:val="Heading5Char"/>
    <w:uiPriority w:val="99"/>
    <w:qFormat/>
    <w:rsid w:val="00364593"/>
    <w:pPr>
      <w:keepNext/>
      <w:tabs>
        <w:tab w:val="left" w:pos="360"/>
        <w:tab w:val="right" w:leader="dot" w:pos="8784"/>
      </w:tabs>
      <w:jc w:val="center"/>
      <w:outlineLvl w:val="4"/>
    </w:pPr>
    <w:rPr>
      <w:rFonts w:ascii="Arial" w:hAnsi="Arial"/>
      <w:b/>
      <w:i/>
      <w:sz w:val="22"/>
    </w:rPr>
  </w:style>
  <w:style w:type="paragraph" w:styleId="Heading6">
    <w:name w:val="heading 6"/>
    <w:basedOn w:val="Normal"/>
    <w:next w:val="Normal"/>
    <w:link w:val="Heading6Char"/>
    <w:uiPriority w:val="99"/>
    <w:qFormat/>
    <w:rsid w:val="00364593"/>
    <w:pPr>
      <w:keepNext/>
      <w:numPr>
        <w:numId w:val="1"/>
      </w:numPr>
      <w:tabs>
        <w:tab w:val="right" w:pos="9180"/>
      </w:tabs>
      <w:outlineLvl w:val="5"/>
    </w:pPr>
    <w:rPr>
      <w:rFonts w:ascii="Arial" w:hAnsi="Arial"/>
      <w:b/>
      <w:sz w:val="22"/>
    </w:rPr>
  </w:style>
  <w:style w:type="paragraph" w:styleId="Heading7">
    <w:name w:val="heading 7"/>
    <w:basedOn w:val="Normal"/>
    <w:next w:val="Normal"/>
    <w:link w:val="Heading7Char"/>
    <w:uiPriority w:val="99"/>
    <w:qFormat/>
    <w:rsid w:val="00364593"/>
    <w:pPr>
      <w:keepNext/>
      <w:numPr>
        <w:numId w:val="2"/>
      </w:numPr>
      <w:tabs>
        <w:tab w:val="left" w:pos="360"/>
        <w:tab w:val="right" w:leader="dot" w:pos="9180"/>
      </w:tabs>
      <w:outlineLvl w:val="6"/>
    </w:pPr>
    <w:rPr>
      <w:rFonts w:ascii="Arial" w:hAnsi="Arial"/>
      <w:b/>
      <w:bCs/>
      <w:sz w:val="22"/>
    </w:rPr>
  </w:style>
  <w:style w:type="paragraph" w:styleId="Heading8">
    <w:name w:val="heading 8"/>
    <w:basedOn w:val="Normal"/>
    <w:next w:val="Normal"/>
    <w:link w:val="Heading8Char"/>
    <w:uiPriority w:val="99"/>
    <w:qFormat/>
    <w:rsid w:val="00364593"/>
    <w:pPr>
      <w:keepNext/>
      <w:tabs>
        <w:tab w:val="left" w:pos="360"/>
        <w:tab w:val="right" w:leader="dot" w:pos="8784"/>
      </w:tabs>
      <w:jc w:val="center"/>
      <w:outlineLvl w:val="7"/>
    </w:pPr>
    <w:rPr>
      <w:rFonts w:ascii="Arial" w:hAnsi="Arial"/>
      <w:b/>
      <w:sz w:val="22"/>
    </w:rPr>
  </w:style>
  <w:style w:type="paragraph" w:styleId="Heading9">
    <w:name w:val="heading 9"/>
    <w:basedOn w:val="Normal"/>
    <w:next w:val="Normal"/>
    <w:link w:val="Heading9Char"/>
    <w:uiPriority w:val="99"/>
    <w:qFormat/>
    <w:rsid w:val="00364593"/>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B3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01B3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01B3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01B3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01B3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D01B37"/>
    <w:rPr>
      <w:rFonts w:ascii="Arial" w:hAnsi="Arial"/>
      <w:b/>
      <w:szCs w:val="20"/>
    </w:rPr>
  </w:style>
  <w:style w:type="character" w:customStyle="1" w:styleId="Heading7Char">
    <w:name w:val="Heading 7 Char"/>
    <w:basedOn w:val="DefaultParagraphFont"/>
    <w:link w:val="Heading7"/>
    <w:uiPriority w:val="99"/>
    <w:rsid w:val="00D01B37"/>
    <w:rPr>
      <w:rFonts w:ascii="Arial" w:hAnsi="Arial"/>
      <w:b/>
      <w:bCs/>
      <w:szCs w:val="20"/>
    </w:rPr>
  </w:style>
  <w:style w:type="character" w:customStyle="1" w:styleId="Heading8Char">
    <w:name w:val="Heading 8 Char"/>
    <w:basedOn w:val="DefaultParagraphFont"/>
    <w:link w:val="Heading8"/>
    <w:uiPriority w:val="9"/>
    <w:semiHidden/>
    <w:rsid w:val="00D01B3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01B37"/>
    <w:rPr>
      <w:rFonts w:asciiTheme="majorHAnsi" w:eastAsiaTheme="majorEastAsia" w:hAnsiTheme="majorHAnsi" w:cstheme="majorBidi"/>
    </w:rPr>
  </w:style>
  <w:style w:type="paragraph" w:styleId="BodyText">
    <w:name w:val="Body Text"/>
    <w:basedOn w:val="Normal"/>
    <w:link w:val="BodyTextChar"/>
    <w:uiPriority w:val="99"/>
    <w:rsid w:val="00364593"/>
    <w:rPr>
      <w:rFonts w:ascii="Arial" w:hAnsi="Arial"/>
      <w:b/>
      <w:sz w:val="26"/>
    </w:rPr>
  </w:style>
  <w:style w:type="character" w:customStyle="1" w:styleId="BodyTextChar">
    <w:name w:val="Body Text Char"/>
    <w:basedOn w:val="DefaultParagraphFont"/>
    <w:link w:val="BodyText"/>
    <w:uiPriority w:val="99"/>
    <w:semiHidden/>
    <w:rsid w:val="00D01B37"/>
    <w:rPr>
      <w:sz w:val="20"/>
      <w:szCs w:val="20"/>
    </w:rPr>
  </w:style>
  <w:style w:type="paragraph" w:styleId="BodyTextIndent">
    <w:name w:val="Body Text Indent"/>
    <w:basedOn w:val="Normal"/>
    <w:link w:val="BodyTextIndentChar"/>
    <w:uiPriority w:val="99"/>
    <w:rsid w:val="00364593"/>
    <w:pPr>
      <w:tabs>
        <w:tab w:val="left" w:pos="360"/>
        <w:tab w:val="right" w:leader="dot" w:pos="8784"/>
      </w:tabs>
      <w:ind w:left="360" w:hanging="360"/>
    </w:pPr>
    <w:rPr>
      <w:rFonts w:ascii="Arial" w:hAnsi="Arial"/>
      <w:i/>
      <w:sz w:val="22"/>
    </w:rPr>
  </w:style>
  <w:style w:type="character" w:customStyle="1" w:styleId="BodyTextIndentChar">
    <w:name w:val="Body Text Indent Char"/>
    <w:basedOn w:val="DefaultParagraphFont"/>
    <w:link w:val="BodyTextIndent"/>
    <w:uiPriority w:val="99"/>
    <w:semiHidden/>
    <w:rsid w:val="00D01B37"/>
    <w:rPr>
      <w:sz w:val="20"/>
      <w:szCs w:val="20"/>
    </w:rPr>
  </w:style>
  <w:style w:type="paragraph" w:styleId="BodyTextIndent2">
    <w:name w:val="Body Text Indent 2"/>
    <w:basedOn w:val="Normal"/>
    <w:link w:val="BodyTextIndent2Char"/>
    <w:uiPriority w:val="99"/>
    <w:rsid w:val="00364593"/>
    <w:pPr>
      <w:tabs>
        <w:tab w:val="left" w:pos="360"/>
        <w:tab w:val="left" w:pos="720"/>
        <w:tab w:val="right" w:pos="9180"/>
      </w:tabs>
      <w:ind w:left="720" w:hanging="720"/>
    </w:pPr>
    <w:rPr>
      <w:rFonts w:ascii="Arial" w:hAnsi="Arial"/>
      <w:sz w:val="22"/>
    </w:rPr>
  </w:style>
  <w:style w:type="character" w:customStyle="1" w:styleId="BodyTextIndent2Char">
    <w:name w:val="Body Text Indent 2 Char"/>
    <w:basedOn w:val="DefaultParagraphFont"/>
    <w:link w:val="BodyTextIndent2"/>
    <w:uiPriority w:val="99"/>
    <w:semiHidden/>
    <w:rsid w:val="00D01B37"/>
    <w:rPr>
      <w:sz w:val="20"/>
      <w:szCs w:val="20"/>
    </w:rPr>
  </w:style>
  <w:style w:type="paragraph" w:styleId="BodyTextIndent3">
    <w:name w:val="Body Text Indent 3"/>
    <w:basedOn w:val="Normal"/>
    <w:link w:val="BodyTextIndent3Char"/>
    <w:uiPriority w:val="99"/>
    <w:rsid w:val="00364593"/>
    <w:pPr>
      <w:ind w:right="-396" w:firstLine="720"/>
      <w:jc w:val="right"/>
    </w:pPr>
    <w:rPr>
      <w:rFonts w:ascii="Helv" w:hAnsi="Helv"/>
      <w:i/>
      <w:iCs/>
      <w:color w:val="000000"/>
      <w:sz w:val="22"/>
    </w:rPr>
  </w:style>
  <w:style w:type="character" w:customStyle="1" w:styleId="BodyTextIndent3Char">
    <w:name w:val="Body Text Indent 3 Char"/>
    <w:basedOn w:val="DefaultParagraphFont"/>
    <w:link w:val="BodyTextIndent3"/>
    <w:uiPriority w:val="99"/>
    <w:semiHidden/>
    <w:rsid w:val="00D01B37"/>
    <w:rPr>
      <w:sz w:val="16"/>
      <w:szCs w:val="16"/>
    </w:rPr>
  </w:style>
  <w:style w:type="paragraph" w:styleId="BodyText2">
    <w:name w:val="Body Text 2"/>
    <w:basedOn w:val="Normal"/>
    <w:link w:val="BodyText2Char"/>
    <w:uiPriority w:val="99"/>
    <w:rsid w:val="00364593"/>
    <w:pPr>
      <w:ind w:right="-396"/>
      <w:jc w:val="right"/>
    </w:pPr>
    <w:rPr>
      <w:rFonts w:ascii="Arial" w:hAnsi="Arial" w:cs="Arial"/>
      <w:i/>
      <w:iCs/>
      <w:sz w:val="24"/>
    </w:rPr>
  </w:style>
  <w:style w:type="character" w:customStyle="1" w:styleId="BodyText2Char">
    <w:name w:val="Body Text 2 Char"/>
    <w:basedOn w:val="DefaultParagraphFont"/>
    <w:link w:val="BodyText2"/>
    <w:uiPriority w:val="99"/>
    <w:semiHidden/>
    <w:rsid w:val="00D01B37"/>
    <w:rPr>
      <w:sz w:val="20"/>
      <w:szCs w:val="20"/>
    </w:rPr>
  </w:style>
  <w:style w:type="paragraph" w:styleId="BodyText3">
    <w:name w:val="Body Text 3"/>
    <w:basedOn w:val="Normal"/>
    <w:link w:val="BodyText3Char"/>
    <w:uiPriority w:val="99"/>
    <w:rsid w:val="00364593"/>
    <w:pPr>
      <w:keepNext/>
      <w:tabs>
        <w:tab w:val="left" w:pos="960"/>
      </w:tabs>
      <w:autoSpaceDE w:val="0"/>
      <w:autoSpaceDN w:val="0"/>
      <w:adjustRightInd w:val="0"/>
      <w:spacing w:line="240" w:lineRule="atLeast"/>
      <w:jc w:val="both"/>
    </w:pPr>
    <w:rPr>
      <w:rFonts w:ascii="Arial" w:hAnsi="Arial" w:cs="Arial"/>
      <w:b/>
      <w:bCs/>
      <w:color w:val="000000"/>
      <w:u w:val="single"/>
    </w:rPr>
  </w:style>
  <w:style w:type="character" w:customStyle="1" w:styleId="BodyText3Char">
    <w:name w:val="Body Text 3 Char"/>
    <w:basedOn w:val="DefaultParagraphFont"/>
    <w:link w:val="BodyText3"/>
    <w:uiPriority w:val="99"/>
    <w:semiHidden/>
    <w:rsid w:val="00D01B37"/>
    <w:rPr>
      <w:sz w:val="16"/>
      <w:szCs w:val="16"/>
    </w:rPr>
  </w:style>
  <w:style w:type="paragraph" w:styleId="BalloonText">
    <w:name w:val="Balloon Text"/>
    <w:basedOn w:val="Normal"/>
    <w:link w:val="BalloonTextChar"/>
    <w:uiPriority w:val="99"/>
    <w:semiHidden/>
    <w:rsid w:val="00252669"/>
    <w:rPr>
      <w:rFonts w:ascii="Tahoma" w:hAnsi="Tahoma" w:cs="Tahoma"/>
      <w:sz w:val="16"/>
      <w:szCs w:val="16"/>
    </w:rPr>
  </w:style>
  <w:style w:type="character" w:customStyle="1" w:styleId="BalloonTextChar">
    <w:name w:val="Balloon Text Char"/>
    <w:basedOn w:val="DefaultParagraphFont"/>
    <w:link w:val="BalloonText"/>
    <w:uiPriority w:val="99"/>
    <w:semiHidden/>
    <w:rsid w:val="00D01B37"/>
    <w:rPr>
      <w:sz w:val="0"/>
      <w:szCs w:val="0"/>
    </w:rPr>
  </w:style>
  <w:style w:type="paragraph" w:styleId="Header">
    <w:name w:val="header"/>
    <w:basedOn w:val="Normal"/>
    <w:link w:val="HeaderChar"/>
    <w:uiPriority w:val="99"/>
    <w:rsid w:val="002A030E"/>
    <w:pPr>
      <w:tabs>
        <w:tab w:val="center" w:pos="4320"/>
        <w:tab w:val="right" w:pos="8640"/>
      </w:tabs>
    </w:pPr>
  </w:style>
  <w:style w:type="character" w:customStyle="1" w:styleId="HeaderChar">
    <w:name w:val="Header Char"/>
    <w:basedOn w:val="DefaultParagraphFont"/>
    <w:link w:val="Header"/>
    <w:uiPriority w:val="99"/>
    <w:semiHidden/>
    <w:rsid w:val="00D01B37"/>
    <w:rPr>
      <w:sz w:val="20"/>
      <w:szCs w:val="20"/>
    </w:rPr>
  </w:style>
  <w:style w:type="paragraph" w:styleId="Footer">
    <w:name w:val="footer"/>
    <w:basedOn w:val="Normal"/>
    <w:link w:val="FooterChar"/>
    <w:uiPriority w:val="99"/>
    <w:rsid w:val="002A030E"/>
    <w:pPr>
      <w:tabs>
        <w:tab w:val="center" w:pos="4320"/>
        <w:tab w:val="right" w:pos="8640"/>
      </w:tabs>
    </w:pPr>
  </w:style>
  <w:style w:type="character" w:customStyle="1" w:styleId="FooterChar">
    <w:name w:val="Footer Char"/>
    <w:basedOn w:val="DefaultParagraphFont"/>
    <w:link w:val="Footer"/>
    <w:uiPriority w:val="99"/>
    <w:semiHidden/>
    <w:rsid w:val="00D01B37"/>
    <w:rPr>
      <w:sz w:val="20"/>
      <w:szCs w:val="20"/>
    </w:rPr>
  </w:style>
  <w:style w:type="character" w:customStyle="1" w:styleId="hlterm0">
    <w:name w:val="hlterm0"/>
    <w:basedOn w:val="DefaultParagraphFont"/>
    <w:uiPriority w:val="99"/>
    <w:rsid w:val="008213E7"/>
    <w:rPr>
      <w:rFonts w:cs="Times New Roman"/>
    </w:rPr>
  </w:style>
  <w:style w:type="character" w:customStyle="1" w:styleId="eventtitle">
    <w:name w:val="event_title"/>
    <w:basedOn w:val="DefaultParagraphFont"/>
    <w:uiPriority w:val="99"/>
    <w:rsid w:val="00EB7AD6"/>
    <w:rPr>
      <w:rFonts w:cs="Times New Roman"/>
    </w:rPr>
  </w:style>
  <w:style w:type="paragraph" w:styleId="ListParagraph">
    <w:name w:val="List Paragraph"/>
    <w:basedOn w:val="Normal"/>
    <w:uiPriority w:val="34"/>
    <w:qFormat/>
    <w:rsid w:val="0058395E"/>
    <w:pPr>
      <w:ind w:left="720"/>
      <w:contextualSpacing/>
    </w:pPr>
  </w:style>
  <w:style w:type="paragraph" w:customStyle="1" w:styleId="content">
    <w:name w:val="content"/>
    <w:basedOn w:val="Normal"/>
    <w:rsid w:val="00EA66E7"/>
    <w:pPr>
      <w:spacing w:before="100" w:beforeAutospacing="1" w:after="100" w:afterAutospacing="1"/>
    </w:pPr>
    <w:rPr>
      <w:sz w:val="24"/>
      <w:szCs w:val="24"/>
    </w:rPr>
  </w:style>
  <w:style w:type="paragraph" w:styleId="Revision">
    <w:name w:val="Revision"/>
    <w:hidden/>
    <w:uiPriority w:val="99"/>
    <w:semiHidden/>
    <w:rsid w:val="002C7ED4"/>
    <w:rPr>
      <w:sz w:val="20"/>
      <w:szCs w:val="20"/>
    </w:rPr>
  </w:style>
</w:styles>
</file>

<file path=word/webSettings.xml><?xml version="1.0" encoding="utf-8"?>
<w:webSettings xmlns:r="http://schemas.openxmlformats.org/officeDocument/2006/relationships" xmlns:w="http://schemas.openxmlformats.org/wordprocessingml/2006/main">
  <w:divs>
    <w:div w:id="108281904">
      <w:bodyDiv w:val="1"/>
      <w:marLeft w:val="0"/>
      <w:marRight w:val="0"/>
      <w:marTop w:val="0"/>
      <w:marBottom w:val="0"/>
      <w:divBdr>
        <w:top w:val="none" w:sz="0" w:space="0" w:color="auto"/>
        <w:left w:val="none" w:sz="0" w:space="0" w:color="auto"/>
        <w:bottom w:val="none" w:sz="0" w:space="0" w:color="auto"/>
        <w:right w:val="none" w:sz="0" w:space="0" w:color="auto"/>
      </w:divBdr>
      <w:divsChild>
        <w:div w:id="797720721">
          <w:marLeft w:val="576"/>
          <w:marRight w:val="0"/>
          <w:marTop w:val="80"/>
          <w:marBottom w:val="0"/>
          <w:divBdr>
            <w:top w:val="none" w:sz="0" w:space="0" w:color="auto"/>
            <w:left w:val="none" w:sz="0" w:space="0" w:color="auto"/>
            <w:bottom w:val="none" w:sz="0" w:space="0" w:color="auto"/>
            <w:right w:val="none" w:sz="0" w:space="0" w:color="auto"/>
          </w:divBdr>
        </w:div>
      </w:divsChild>
    </w:div>
    <w:div w:id="349915222">
      <w:bodyDiv w:val="1"/>
      <w:marLeft w:val="0"/>
      <w:marRight w:val="0"/>
      <w:marTop w:val="0"/>
      <w:marBottom w:val="0"/>
      <w:divBdr>
        <w:top w:val="none" w:sz="0" w:space="0" w:color="auto"/>
        <w:left w:val="none" w:sz="0" w:space="0" w:color="auto"/>
        <w:bottom w:val="none" w:sz="0" w:space="0" w:color="auto"/>
        <w:right w:val="none" w:sz="0" w:space="0" w:color="auto"/>
      </w:divBdr>
    </w:div>
    <w:div w:id="404493264">
      <w:bodyDiv w:val="1"/>
      <w:marLeft w:val="0"/>
      <w:marRight w:val="0"/>
      <w:marTop w:val="0"/>
      <w:marBottom w:val="0"/>
      <w:divBdr>
        <w:top w:val="none" w:sz="0" w:space="0" w:color="auto"/>
        <w:left w:val="none" w:sz="0" w:space="0" w:color="auto"/>
        <w:bottom w:val="none" w:sz="0" w:space="0" w:color="auto"/>
        <w:right w:val="none" w:sz="0" w:space="0" w:color="auto"/>
      </w:divBdr>
      <w:divsChild>
        <w:div w:id="232130748">
          <w:marLeft w:val="0"/>
          <w:marRight w:val="0"/>
          <w:marTop w:val="0"/>
          <w:marBottom w:val="0"/>
          <w:divBdr>
            <w:top w:val="none" w:sz="0" w:space="0" w:color="auto"/>
            <w:left w:val="none" w:sz="0" w:space="0" w:color="auto"/>
            <w:bottom w:val="none" w:sz="0" w:space="0" w:color="auto"/>
            <w:right w:val="none" w:sz="0" w:space="0" w:color="auto"/>
          </w:divBdr>
          <w:divsChild>
            <w:div w:id="855651645">
              <w:marLeft w:val="0"/>
              <w:marRight w:val="0"/>
              <w:marTop w:val="0"/>
              <w:marBottom w:val="0"/>
              <w:divBdr>
                <w:top w:val="none" w:sz="0" w:space="0" w:color="auto"/>
                <w:left w:val="none" w:sz="0" w:space="0" w:color="auto"/>
                <w:bottom w:val="none" w:sz="0" w:space="0" w:color="auto"/>
                <w:right w:val="none" w:sz="0" w:space="0" w:color="auto"/>
              </w:divBdr>
              <w:divsChild>
                <w:div w:id="1249194609">
                  <w:marLeft w:val="0"/>
                  <w:marRight w:val="0"/>
                  <w:marTop w:val="0"/>
                  <w:marBottom w:val="0"/>
                  <w:divBdr>
                    <w:top w:val="none" w:sz="0" w:space="0" w:color="auto"/>
                    <w:left w:val="none" w:sz="0" w:space="0" w:color="auto"/>
                    <w:bottom w:val="none" w:sz="0" w:space="0" w:color="auto"/>
                    <w:right w:val="none" w:sz="0" w:space="0" w:color="auto"/>
                  </w:divBdr>
                  <w:divsChild>
                    <w:div w:id="1172256834">
                      <w:marLeft w:val="0"/>
                      <w:marRight w:val="0"/>
                      <w:marTop w:val="0"/>
                      <w:marBottom w:val="0"/>
                      <w:divBdr>
                        <w:top w:val="none" w:sz="0" w:space="0" w:color="auto"/>
                        <w:left w:val="none" w:sz="0" w:space="0" w:color="auto"/>
                        <w:bottom w:val="none" w:sz="0" w:space="0" w:color="auto"/>
                        <w:right w:val="none" w:sz="0" w:space="0" w:color="auto"/>
                      </w:divBdr>
                      <w:divsChild>
                        <w:div w:id="1945532646">
                          <w:marLeft w:val="0"/>
                          <w:marRight w:val="0"/>
                          <w:marTop w:val="0"/>
                          <w:marBottom w:val="0"/>
                          <w:divBdr>
                            <w:top w:val="none" w:sz="0" w:space="0" w:color="auto"/>
                            <w:left w:val="none" w:sz="0" w:space="0" w:color="auto"/>
                            <w:bottom w:val="none" w:sz="0" w:space="0" w:color="auto"/>
                            <w:right w:val="none" w:sz="0" w:space="0" w:color="auto"/>
                          </w:divBdr>
                          <w:divsChild>
                            <w:div w:id="1423184216">
                              <w:marLeft w:val="0"/>
                              <w:marRight w:val="0"/>
                              <w:marTop w:val="0"/>
                              <w:marBottom w:val="0"/>
                              <w:divBdr>
                                <w:top w:val="none" w:sz="0" w:space="0" w:color="auto"/>
                                <w:left w:val="none" w:sz="0" w:space="0" w:color="auto"/>
                                <w:bottom w:val="none" w:sz="0" w:space="0" w:color="auto"/>
                                <w:right w:val="none" w:sz="0" w:space="0" w:color="auto"/>
                              </w:divBdr>
                              <w:divsChild>
                                <w:div w:id="1380975395">
                                  <w:marLeft w:val="0"/>
                                  <w:marRight w:val="0"/>
                                  <w:marTop w:val="0"/>
                                  <w:marBottom w:val="0"/>
                                  <w:divBdr>
                                    <w:top w:val="none" w:sz="0" w:space="0" w:color="auto"/>
                                    <w:left w:val="none" w:sz="0" w:space="0" w:color="auto"/>
                                    <w:bottom w:val="none" w:sz="0" w:space="0" w:color="auto"/>
                                    <w:right w:val="none" w:sz="0" w:space="0" w:color="auto"/>
                                  </w:divBdr>
                                  <w:divsChild>
                                    <w:div w:id="77751031">
                                      <w:marLeft w:val="0"/>
                                      <w:marRight w:val="0"/>
                                      <w:marTop w:val="0"/>
                                      <w:marBottom w:val="0"/>
                                      <w:divBdr>
                                        <w:top w:val="none" w:sz="0" w:space="0" w:color="auto"/>
                                        <w:left w:val="none" w:sz="0" w:space="0" w:color="auto"/>
                                        <w:bottom w:val="none" w:sz="0" w:space="0" w:color="auto"/>
                                        <w:right w:val="none" w:sz="0" w:space="0" w:color="auto"/>
                                      </w:divBdr>
                                      <w:divsChild>
                                        <w:div w:id="1885677150">
                                          <w:marLeft w:val="0"/>
                                          <w:marRight w:val="0"/>
                                          <w:marTop w:val="0"/>
                                          <w:marBottom w:val="0"/>
                                          <w:divBdr>
                                            <w:top w:val="none" w:sz="0" w:space="0" w:color="auto"/>
                                            <w:left w:val="none" w:sz="0" w:space="0" w:color="auto"/>
                                            <w:bottom w:val="none" w:sz="0" w:space="0" w:color="auto"/>
                                            <w:right w:val="none" w:sz="0" w:space="0" w:color="auto"/>
                                          </w:divBdr>
                                          <w:divsChild>
                                            <w:div w:id="1485664333">
                                              <w:marLeft w:val="0"/>
                                              <w:marRight w:val="0"/>
                                              <w:marTop w:val="0"/>
                                              <w:marBottom w:val="0"/>
                                              <w:divBdr>
                                                <w:top w:val="none" w:sz="0" w:space="0" w:color="auto"/>
                                                <w:left w:val="none" w:sz="0" w:space="0" w:color="auto"/>
                                                <w:bottom w:val="none" w:sz="0" w:space="0" w:color="auto"/>
                                                <w:right w:val="none" w:sz="0" w:space="0" w:color="auto"/>
                                              </w:divBdr>
                                              <w:divsChild>
                                                <w:div w:id="996147909">
                                                  <w:marLeft w:val="0"/>
                                                  <w:marRight w:val="0"/>
                                                  <w:marTop w:val="0"/>
                                                  <w:marBottom w:val="0"/>
                                                  <w:divBdr>
                                                    <w:top w:val="none" w:sz="0" w:space="0" w:color="auto"/>
                                                    <w:left w:val="none" w:sz="0" w:space="0" w:color="auto"/>
                                                    <w:bottom w:val="none" w:sz="0" w:space="0" w:color="auto"/>
                                                    <w:right w:val="none" w:sz="0" w:space="0" w:color="auto"/>
                                                  </w:divBdr>
                                                  <w:divsChild>
                                                    <w:div w:id="2002194628">
                                                      <w:marLeft w:val="0"/>
                                                      <w:marRight w:val="0"/>
                                                      <w:marTop w:val="0"/>
                                                      <w:marBottom w:val="0"/>
                                                      <w:divBdr>
                                                        <w:top w:val="none" w:sz="0" w:space="0" w:color="auto"/>
                                                        <w:left w:val="none" w:sz="0" w:space="0" w:color="auto"/>
                                                        <w:bottom w:val="none" w:sz="0" w:space="0" w:color="auto"/>
                                                        <w:right w:val="none" w:sz="0" w:space="0" w:color="auto"/>
                                                      </w:divBdr>
                                                      <w:divsChild>
                                                        <w:div w:id="1770349017">
                                                          <w:marLeft w:val="0"/>
                                                          <w:marRight w:val="0"/>
                                                          <w:marTop w:val="0"/>
                                                          <w:marBottom w:val="0"/>
                                                          <w:divBdr>
                                                            <w:top w:val="none" w:sz="0" w:space="0" w:color="auto"/>
                                                            <w:left w:val="none" w:sz="0" w:space="0" w:color="auto"/>
                                                            <w:bottom w:val="none" w:sz="0" w:space="0" w:color="auto"/>
                                                            <w:right w:val="none" w:sz="0" w:space="0" w:color="auto"/>
                                                          </w:divBdr>
                                                          <w:divsChild>
                                                            <w:div w:id="42087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4975047">
      <w:bodyDiv w:val="1"/>
      <w:marLeft w:val="0"/>
      <w:marRight w:val="0"/>
      <w:marTop w:val="0"/>
      <w:marBottom w:val="0"/>
      <w:divBdr>
        <w:top w:val="none" w:sz="0" w:space="0" w:color="auto"/>
        <w:left w:val="none" w:sz="0" w:space="0" w:color="auto"/>
        <w:bottom w:val="none" w:sz="0" w:space="0" w:color="auto"/>
        <w:right w:val="none" w:sz="0" w:space="0" w:color="auto"/>
      </w:divBdr>
      <w:divsChild>
        <w:div w:id="1541551355">
          <w:marLeft w:val="576"/>
          <w:marRight w:val="0"/>
          <w:marTop w:val="80"/>
          <w:marBottom w:val="0"/>
          <w:divBdr>
            <w:top w:val="none" w:sz="0" w:space="0" w:color="auto"/>
            <w:left w:val="none" w:sz="0" w:space="0" w:color="auto"/>
            <w:bottom w:val="none" w:sz="0" w:space="0" w:color="auto"/>
            <w:right w:val="none" w:sz="0" w:space="0" w:color="auto"/>
          </w:divBdr>
        </w:div>
      </w:divsChild>
    </w:div>
    <w:div w:id="861286409">
      <w:bodyDiv w:val="1"/>
      <w:marLeft w:val="0"/>
      <w:marRight w:val="0"/>
      <w:marTop w:val="0"/>
      <w:marBottom w:val="0"/>
      <w:divBdr>
        <w:top w:val="none" w:sz="0" w:space="0" w:color="auto"/>
        <w:left w:val="none" w:sz="0" w:space="0" w:color="auto"/>
        <w:bottom w:val="none" w:sz="0" w:space="0" w:color="auto"/>
        <w:right w:val="none" w:sz="0" w:space="0" w:color="auto"/>
      </w:divBdr>
      <w:divsChild>
        <w:div w:id="153377665">
          <w:marLeft w:val="1080"/>
          <w:marRight w:val="0"/>
          <w:marTop w:val="86"/>
          <w:marBottom w:val="0"/>
          <w:divBdr>
            <w:top w:val="none" w:sz="0" w:space="0" w:color="auto"/>
            <w:left w:val="none" w:sz="0" w:space="0" w:color="auto"/>
            <w:bottom w:val="none" w:sz="0" w:space="0" w:color="auto"/>
            <w:right w:val="none" w:sz="0" w:space="0" w:color="auto"/>
          </w:divBdr>
        </w:div>
        <w:div w:id="1952854455">
          <w:marLeft w:val="1080"/>
          <w:marRight w:val="0"/>
          <w:marTop w:val="86"/>
          <w:marBottom w:val="0"/>
          <w:divBdr>
            <w:top w:val="none" w:sz="0" w:space="0" w:color="auto"/>
            <w:left w:val="none" w:sz="0" w:space="0" w:color="auto"/>
            <w:bottom w:val="none" w:sz="0" w:space="0" w:color="auto"/>
            <w:right w:val="none" w:sz="0" w:space="0" w:color="auto"/>
          </w:divBdr>
        </w:div>
        <w:div w:id="1575968903">
          <w:marLeft w:val="1080"/>
          <w:marRight w:val="0"/>
          <w:marTop w:val="86"/>
          <w:marBottom w:val="0"/>
          <w:divBdr>
            <w:top w:val="none" w:sz="0" w:space="0" w:color="auto"/>
            <w:left w:val="none" w:sz="0" w:space="0" w:color="auto"/>
            <w:bottom w:val="none" w:sz="0" w:space="0" w:color="auto"/>
            <w:right w:val="none" w:sz="0" w:space="0" w:color="auto"/>
          </w:divBdr>
        </w:div>
      </w:divsChild>
    </w:div>
    <w:div w:id="878971889">
      <w:marLeft w:val="0"/>
      <w:marRight w:val="0"/>
      <w:marTop w:val="0"/>
      <w:marBottom w:val="0"/>
      <w:divBdr>
        <w:top w:val="none" w:sz="0" w:space="0" w:color="auto"/>
        <w:left w:val="none" w:sz="0" w:space="0" w:color="auto"/>
        <w:bottom w:val="none" w:sz="0" w:space="0" w:color="auto"/>
        <w:right w:val="none" w:sz="0" w:space="0" w:color="auto"/>
      </w:divBdr>
    </w:div>
    <w:div w:id="878971895">
      <w:marLeft w:val="0"/>
      <w:marRight w:val="0"/>
      <w:marTop w:val="0"/>
      <w:marBottom w:val="0"/>
      <w:divBdr>
        <w:top w:val="none" w:sz="0" w:space="0" w:color="auto"/>
        <w:left w:val="none" w:sz="0" w:space="0" w:color="auto"/>
        <w:bottom w:val="none" w:sz="0" w:space="0" w:color="auto"/>
        <w:right w:val="none" w:sz="0" w:space="0" w:color="auto"/>
      </w:divBdr>
      <w:divsChild>
        <w:div w:id="878971893">
          <w:marLeft w:val="0"/>
          <w:marRight w:val="0"/>
          <w:marTop w:val="0"/>
          <w:marBottom w:val="0"/>
          <w:divBdr>
            <w:top w:val="none" w:sz="0" w:space="0" w:color="auto"/>
            <w:left w:val="none" w:sz="0" w:space="0" w:color="auto"/>
            <w:bottom w:val="none" w:sz="0" w:space="0" w:color="auto"/>
            <w:right w:val="none" w:sz="0" w:space="0" w:color="auto"/>
          </w:divBdr>
          <w:divsChild>
            <w:div w:id="878971894">
              <w:marLeft w:val="0"/>
              <w:marRight w:val="0"/>
              <w:marTop w:val="0"/>
              <w:marBottom w:val="0"/>
              <w:divBdr>
                <w:top w:val="none" w:sz="0" w:space="0" w:color="auto"/>
                <w:left w:val="none" w:sz="0" w:space="0" w:color="auto"/>
                <w:bottom w:val="none" w:sz="0" w:space="0" w:color="auto"/>
                <w:right w:val="none" w:sz="0" w:space="0" w:color="auto"/>
              </w:divBdr>
            </w:div>
            <w:div w:id="878971896">
              <w:marLeft w:val="0"/>
              <w:marRight w:val="0"/>
              <w:marTop w:val="0"/>
              <w:marBottom w:val="0"/>
              <w:divBdr>
                <w:top w:val="none" w:sz="0" w:space="0" w:color="auto"/>
                <w:left w:val="none" w:sz="0" w:space="0" w:color="auto"/>
                <w:bottom w:val="none" w:sz="0" w:space="0" w:color="auto"/>
                <w:right w:val="none" w:sz="0" w:space="0" w:color="auto"/>
              </w:divBdr>
            </w:div>
            <w:div w:id="878971897">
              <w:marLeft w:val="0"/>
              <w:marRight w:val="0"/>
              <w:marTop w:val="0"/>
              <w:marBottom w:val="0"/>
              <w:divBdr>
                <w:top w:val="none" w:sz="0" w:space="0" w:color="auto"/>
                <w:left w:val="none" w:sz="0" w:space="0" w:color="auto"/>
                <w:bottom w:val="none" w:sz="0" w:space="0" w:color="auto"/>
                <w:right w:val="none" w:sz="0" w:space="0" w:color="auto"/>
              </w:divBdr>
            </w:div>
            <w:div w:id="878971899">
              <w:marLeft w:val="0"/>
              <w:marRight w:val="0"/>
              <w:marTop w:val="0"/>
              <w:marBottom w:val="0"/>
              <w:divBdr>
                <w:top w:val="none" w:sz="0" w:space="0" w:color="auto"/>
                <w:left w:val="none" w:sz="0" w:space="0" w:color="auto"/>
                <w:bottom w:val="none" w:sz="0" w:space="0" w:color="auto"/>
                <w:right w:val="none" w:sz="0" w:space="0" w:color="auto"/>
              </w:divBdr>
            </w:div>
            <w:div w:id="878971904">
              <w:marLeft w:val="0"/>
              <w:marRight w:val="0"/>
              <w:marTop w:val="0"/>
              <w:marBottom w:val="0"/>
              <w:divBdr>
                <w:top w:val="none" w:sz="0" w:space="0" w:color="auto"/>
                <w:left w:val="none" w:sz="0" w:space="0" w:color="auto"/>
                <w:bottom w:val="none" w:sz="0" w:space="0" w:color="auto"/>
                <w:right w:val="none" w:sz="0" w:space="0" w:color="auto"/>
              </w:divBdr>
            </w:div>
            <w:div w:id="8789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898">
      <w:marLeft w:val="0"/>
      <w:marRight w:val="0"/>
      <w:marTop w:val="0"/>
      <w:marBottom w:val="0"/>
      <w:divBdr>
        <w:top w:val="none" w:sz="0" w:space="0" w:color="auto"/>
        <w:left w:val="none" w:sz="0" w:space="0" w:color="auto"/>
        <w:bottom w:val="none" w:sz="0" w:space="0" w:color="auto"/>
        <w:right w:val="none" w:sz="0" w:space="0" w:color="auto"/>
      </w:divBdr>
    </w:div>
    <w:div w:id="878971901">
      <w:marLeft w:val="0"/>
      <w:marRight w:val="0"/>
      <w:marTop w:val="0"/>
      <w:marBottom w:val="0"/>
      <w:divBdr>
        <w:top w:val="none" w:sz="0" w:space="0" w:color="auto"/>
        <w:left w:val="none" w:sz="0" w:space="0" w:color="auto"/>
        <w:bottom w:val="none" w:sz="0" w:space="0" w:color="auto"/>
        <w:right w:val="none" w:sz="0" w:space="0" w:color="auto"/>
      </w:divBdr>
    </w:div>
    <w:div w:id="878971902">
      <w:marLeft w:val="0"/>
      <w:marRight w:val="0"/>
      <w:marTop w:val="0"/>
      <w:marBottom w:val="0"/>
      <w:divBdr>
        <w:top w:val="none" w:sz="0" w:space="0" w:color="auto"/>
        <w:left w:val="none" w:sz="0" w:space="0" w:color="auto"/>
        <w:bottom w:val="none" w:sz="0" w:space="0" w:color="auto"/>
        <w:right w:val="none" w:sz="0" w:space="0" w:color="auto"/>
      </w:divBdr>
    </w:div>
    <w:div w:id="878971905">
      <w:marLeft w:val="0"/>
      <w:marRight w:val="0"/>
      <w:marTop w:val="0"/>
      <w:marBottom w:val="0"/>
      <w:divBdr>
        <w:top w:val="none" w:sz="0" w:space="0" w:color="auto"/>
        <w:left w:val="none" w:sz="0" w:space="0" w:color="auto"/>
        <w:bottom w:val="none" w:sz="0" w:space="0" w:color="auto"/>
        <w:right w:val="none" w:sz="0" w:space="0" w:color="auto"/>
      </w:divBdr>
      <w:divsChild>
        <w:div w:id="878971890">
          <w:marLeft w:val="0"/>
          <w:marRight w:val="0"/>
          <w:marTop w:val="0"/>
          <w:marBottom w:val="0"/>
          <w:divBdr>
            <w:top w:val="none" w:sz="0" w:space="0" w:color="auto"/>
            <w:left w:val="none" w:sz="0" w:space="0" w:color="auto"/>
            <w:bottom w:val="none" w:sz="0" w:space="0" w:color="auto"/>
            <w:right w:val="none" w:sz="0" w:space="0" w:color="auto"/>
          </w:divBdr>
          <w:divsChild>
            <w:div w:id="878971888">
              <w:marLeft w:val="0"/>
              <w:marRight w:val="0"/>
              <w:marTop w:val="0"/>
              <w:marBottom w:val="0"/>
              <w:divBdr>
                <w:top w:val="none" w:sz="0" w:space="0" w:color="auto"/>
                <w:left w:val="none" w:sz="0" w:space="0" w:color="auto"/>
                <w:bottom w:val="none" w:sz="0" w:space="0" w:color="auto"/>
                <w:right w:val="none" w:sz="0" w:space="0" w:color="auto"/>
              </w:divBdr>
            </w:div>
            <w:div w:id="878971891">
              <w:marLeft w:val="0"/>
              <w:marRight w:val="0"/>
              <w:marTop w:val="0"/>
              <w:marBottom w:val="0"/>
              <w:divBdr>
                <w:top w:val="none" w:sz="0" w:space="0" w:color="auto"/>
                <w:left w:val="none" w:sz="0" w:space="0" w:color="auto"/>
                <w:bottom w:val="none" w:sz="0" w:space="0" w:color="auto"/>
                <w:right w:val="none" w:sz="0" w:space="0" w:color="auto"/>
              </w:divBdr>
            </w:div>
            <w:div w:id="878971892">
              <w:marLeft w:val="0"/>
              <w:marRight w:val="0"/>
              <w:marTop w:val="0"/>
              <w:marBottom w:val="0"/>
              <w:divBdr>
                <w:top w:val="none" w:sz="0" w:space="0" w:color="auto"/>
                <w:left w:val="none" w:sz="0" w:space="0" w:color="auto"/>
                <w:bottom w:val="none" w:sz="0" w:space="0" w:color="auto"/>
                <w:right w:val="none" w:sz="0" w:space="0" w:color="auto"/>
              </w:divBdr>
            </w:div>
            <w:div w:id="878971900">
              <w:marLeft w:val="0"/>
              <w:marRight w:val="0"/>
              <w:marTop w:val="0"/>
              <w:marBottom w:val="0"/>
              <w:divBdr>
                <w:top w:val="none" w:sz="0" w:space="0" w:color="auto"/>
                <w:left w:val="none" w:sz="0" w:space="0" w:color="auto"/>
                <w:bottom w:val="none" w:sz="0" w:space="0" w:color="auto"/>
                <w:right w:val="none" w:sz="0" w:space="0" w:color="auto"/>
              </w:divBdr>
            </w:div>
            <w:div w:id="878971903">
              <w:marLeft w:val="0"/>
              <w:marRight w:val="0"/>
              <w:marTop w:val="0"/>
              <w:marBottom w:val="0"/>
              <w:divBdr>
                <w:top w:val="none" w:sz="0" w:space="0" w:color="auto"/>
                <w:left w:val="none" w:sz="0" w:space="0" w:color="auto"/>
                <w:bottom w:val="none" w:sz="0" w:space="0" w:color="auto"/>
                <w:right w:val="none" w:sz="0" w:space="0" w:color="auto"/>
              </w:divBdr>
            </w:div>
            <w:div w:id="878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1907">
      <w:marLeft w:val="0"/>
      <w:marRight w:val="0"/>
      <w:marTop w:val="0"/>
      <w:marBottom w:val="0"/>
      <w:divBdr>
        <w:top w:val="none" w:sz="0" w:space="0" w:color="auto"/>
        <w:left w:val="none" w:sz="0" w:space="0" w:color="auto"/>
        <w:bottom w:val="none" w:sz="0" w:space="0" w:color="auto"/>
        <w:right w:val="none" w:sz="0" w:space="0" w:color="auto"/>
      </w:divBdr>
    </w:div>
    <w:div w:id="878971909">
      <w:marLeft w:val="0"/>
      <w:marRight w:val="0"/>
      <w:marTop w:val="0"/>
      <w:marBottom w:val="0"/>
      <w:divBdr>
        <w:top w:val="none" w:sz="0" w:space="0" w:color="auto"/>
        <w:left w:val="none" w:sz="0" w:space="0" w:color="auto"/>
        <w:bottom w:val="none" w:sz="0" w:space="0" w:color="auto"/>
        <w:right w:val="none" w:sz="0" w:space="0" w:color="auto"/>
      </w:divBdr>
    </w:div>
    <w:div w:id="878971910">
      <w:marLeft w:val="0"/>
      <w:marRight w:val="0"/>
      <w:marTop w:val="0"/>
      <w:marBottom w:val="0"/>
      <w:divBdr>
        <w:top w:val="none" w:sz="0" w:space="0" w:color="auto"/>
        <w:left w:val="none" w:sz="0" w:space="0" w:color="auto"/>
        <w:bottom w:val="none" w:sz="0" w:space="0" w:color="auto"/>
        <w:right w:val="none" w:sz="0" w:space="0" w:color="auto"/>
      </w:divBdr>
    </w:div>
    <w:div w:id="1076783705">
      <w:bodyDiv w:val="1"/>
      <w:marLeft w:val="0"/>
      <w:marRight w:val="0"/>
      <w:marTop w:val="0"/>
      <w:marBottom w:val="0"/>
      <w:divBdr>
        <w:top w:val="none" w:sz="0" w:space="0" w:color="auto"/>
        <w:left w:val="none" w:sz="0" w:space="0" w:color="auto"/>
        <w:bottom w:val="none" w:sz="0" w:space="0" w:color="auto"/>
        <w:right w:val="none" w:sz="0" w:space="0" w:color="auto"/>
      </w:divBdr>
      <w:divsChild>
        <w:div w:id="578515791">
          <w:marLeft w:val="576"/>
          <w:marRight w:val="0"/>
          <w:marTop w:val="80"/>
          <w:marBottom w:val="0"/>
          <w:divBdr>
            <w:top w:val="none" w:sz="0" w:space="0" w:color="auto"/>
            <w:left w:val="none" w:sz="0" w:space="0" w:color="auto"/>
            <w:bottom w:val="none" w:sz="0" w:space="0" w:color="auto"/>
            <w:right w:val="none" w:sz="0" w:space="0" w:color="auto"/>
          </w:divBdr>
        </w:div>
      </w:divsChild>
    </w:div>
    <w:div w:id="1810977417">
      <w:bodyDiv w:val="1"/>
      <w:marLeft w:val="0"/>
      <w:marRight w:val="0"/>
      <w:marTop w:val="0"/>
      <w:marBottom w:val="0"/>
      <w:divBdr>
        <w:top w:val="none" w:sz="0" w:space="0" w:color="auto"/>
        <w:left w:val="none" w:sz="0" w:space="0" w:color="auto"/>
        <w:bottom w:val="none" w:sz="0" w:space="0" w:color="auto"/>
        <w:right w:val="none" w:sz="0" w:space="0" w:color="auto"/>
      </w:divBdr>
      <w:divsChild>
        <w:div w:id="6249007">
          <w:marLeft w:val="1080"/>
          <w:marRight w:val="0"/>
          <w:marTop w:val="86"/>
          <w:marBottom w:val="0"/>
          <w:divBdr>
            <w:top w:val="none" w:sz="0" w:space="0" w:color="auto"/>
            <w:left w:val="none" w:sz="0" w:space="0" w:color="auto"/>
            <w:bottom w:val="none" w:sz="0" w:space="0" w:color="auto"/>
            <w:right w:val="none" w:sz="0" w:space="0" w:color="auto"/>
          </w:divBdr>
        </w:div>
        <w:div w:id="1749812404">
          <w:marLeft w:val="1080"/>
          <w:marRight w:val="0"/>
          <w:marTop w:val="86"/>
          <w:marBottom w:val="0"/>
          <w:divBdr>
            <w:top w:val="none" w:sz="0" w:space="0" w:color="auto"/>
            <w:left w:val="none" w:sz="0" w:space="0" w:color="auto"/>
            <w:bottom w:val="none" w:sz="0" w:space="0" w:color="auto"/>
            <w:right w:val="none" w:sz="0" w:space="0" w:color="auto"/>
          </w:divBdr>
        </w:div>
      </w:divsChild>
    </w:div>
    <w:div w:id="1833721469">
      <w:bodyDiv w:val="1"/>
      <w:marLeft w:val="0"/>
      <w:marRight w:val="0"/>
      <w:marTop w:val="0"/>
      <w:marBottom w:val="0"/>
      <w:divBdr>
        <w:top w:val="none" w:sz="0" w:space="0" w:color="auto"/>
        <w:left w:val="none" w:sz="0" w:space="0" w:color="auto"/>
        <w:bottom w:val="none" w:sz="0" w:space="0" w:color="auto"/>
        <w:right w:val="none" w:sz="0" w:space="0" w:color="auto"/>
      </w:divBdr>
      <w:divsChild>
        <w:div w:id="69276633">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8CA28-50A6-4C5A-864A-33C59C7F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1692</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DCWASA</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rhines</dc:creator>
  <cp:lastModifiedBy>lmanley</cp:lastModifiedBy>
  <cp:revision>2</cp:revision>
  <cp:lastPrinted>2014-03-28T20:54:00Z</cp:lastPrinted>
  <dcterms:created xsi:type="dcterms:W3CDTF">2014-04-02T11:58:00Z</dcterms:created>
  <dcterms:modified xsi:type="dcterms:W3CDTF">2014-04-02T11:58:00Z</dcterms:modified>
</cp:coreProperties>
</file>